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D1E9A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8B03EEE" wp14:editId="5C6B125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1E3BE060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7A1B81F6" w14:textId="77777777" w:rsidR="00376085" w:rsidRPr="00BD6093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D6093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0C55B853" w14:textId="77777777" w:rsidR="00376085" w:rsidRPr="00BD6093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60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5" w:history="1">
        <w:r w:rsidRPr="00BD6093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4F8D08AA" w14:textId="77777777" w:rsidR="00376085" w:rsidRPr="00BD6093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924AA8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BD60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6F443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3815711A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29A0C638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17E108AB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2F16560C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06EFE09B" w14:textId="58190147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3B885068" w14:textId="77777777" w:rsidR="002652CB" w:rsidRPr="002652CB" w:rsidRDefault="00376085" w:rsidP="002652CB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proofErr w:type="gramStart"/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652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</w:t>
      </w:r>
      <w:proofErr w:type="gramEnd"/>
      <w:r w:rsidR="002652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jakim etapie przedstawia się sytuacja w sprawie uregulowania działek z Lasem Państwowym przy leśnym kompleksie obiektu sportowego w Mikołajkach Pomorskich.</w:t>
      </w:r>
    </w:p>
    <w:p w14:paraId="77818529" w14:textId="77777777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dniu 09.10.2019r. wystąpił z wnioskiem do Nadleśniczego Nadleśnictwa Kwidzyn o rozważenie możliwości dokonania zamiany gruntów między Gminą a Lasami Państwowymi.</w:t>
      </w:r>
    </w:p>
    <w:p w14:paraId="3EDE7EDD" w14:textId="5252EA4B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dniu 06.11.2019r. wpłynęła do Urzędu odpowiedź z Nadleśnictwa Kwidzyn, że zamiana gruntów jest możliwa pod warunkiem uzyskania przez Nadleśnictwo zgody Dyrektora Regionalnej Dyrekcji Lasów Państwowych. </w:t>
      </w:r>
    </w:p>
    <w:p w14:paraId="78B5BF9F" w14:textId="77777777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>Pismem z dnia 29.11.2019r. Urząd Gminy potwierdził swój stan posiadania i przedłożył ofertę przekazania w drodze zamiany części działki 43/4 sklasyfikowanej jako grunty leśne klasy V.</w:t>
      </w:r>
    </w:p>
    <w:p w14:paraId="6F8520B5" w14:textId="51F30F7E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Nadleśnictwo Kwidzyn w odpowiedzi na naszą propozycję poinformowało Urząd, iż zleci </w:t>
      </w:r>
      <w:proofErr w:type="spellStart"/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>BULiGL</w:t>
      </w:r>
      <w:proofErr w:type="spellEnd"/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Gdyni przygotowanie kosztorysu i wstępnej propozycji podziału nieruchomości i niezwłocznie skontaktuje się z Wójtem.</w:t>
      </w:r>
    </w:p>
    <w:p w14:paraId="6144B9F6" w14:textId="74A64337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dniu 04.05.2020r. podpisano protokół uzgodnień w sprawie transakcji zamiany nieruchomości, które powstaną w wyniku przeprowadzenia geodezyjnego podziału działek </w:t>
      </w: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43/4 położonej w Mikołajkach Pomorskich, stanowiącej własność Gminy Mikołajki Pomorskie, działki 8/3 i 78/2 obręb Mikołajki Pomorskie stanowiących własność Lasów Państwowych. Ustalono, że każda ze stron pokryje koszty prac geodezyjnych dot. Nieruchomości</w:t>
      </w:r>
      <w:r w:rsidR="00BD609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których jest właścicielem.</w:t>
      </w:r>
    </w:p>
    <w:p w14:paraId="249EF619" w14:textId="77777777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dniu 16.02.2021r. do tut. Urzędy wpłynął operat szacunkowy oraz mapy z proponowanym podziałem dla dz. 43/5 </w:t>
      </w:r>
      <w:proofErr w:type="spellStart"/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>obr</w:t>
      </w:r>
      <w:proofErr w:type="spellEnd"/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>. Mikołajki Pomorskie.</w:t>
      </w:r>
    </w:p>
    <w:p w14:paraId="0153EDDC" w14:textId="77777777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>Wartość gruntu Gminy została oszacowana na kwotę 19 164zł natomiast działki Nadleśnictwa Kwidzyn na kwotę łączną 19 430zł.</w:t>
      </w:r>
    </w:p>
    <w:p w14:paraId="0BD8BD0F" w14:textId="77777777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>23.02.2021r. do Wójta Gminy Mikołajki Pomorskie o wydanie postanowienia w sprawie zgodności projektowanego podziału z przepisami prawa. W dniu 04.03.2021 r. Wójt Gminy Mikołajki Pomorskie wydał postanowienia w sprawie zgodności proponowanych podziałów z prawem.</w:t>
      </w:r>
    </w:p>
    <w:p w14:paraId="14D99B68" w14:textId="77777777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>W dniu 15.03.2021 r. wpłynęło zawiadomienie o czynnościach utrwalenia nowych punktów granicznych dla działek 43/5 i 43/6 stanowiących własność gminy, które odbyło się 09.04.2021r.</w:t>
      </w:r>
    </w:p>
    <w:p w14:paraId="7B2B912C" w14:textId="77777777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>Po przedłożeniu operatów podziałowych w Urzędzie, Wójt Gminy Mikołajki Pomorskie wyda decyzje zatwierdzające podział, a po wprowadzeniu do ewidencji gruntów w Starostwie Powiatowym w Sztumie oraz w księgach wieczystych, Rada Gminy Mikołajki Pomorskie będzie mogła podjąć uchwałę o wyrażeniu zgody na zamianę działek.</w:t>
      </w:r>
    </w:p>
    <w:p w14:paraId="516D49DE" w14:textId="3A4C97D4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2CB">
        <w:rPr>
          <w:rFonts w:ascii="Times New Roman" w:eastAsia="Times New Roman" w:hAnsi="Times New Roman" w:cs="Times New Roman"/>
          <w:sz w:val="24"/>
          <w:szCs w:val="24"/>
          <w:lang w:eastAsia="ar-SA"/>
        </w:rPr>
        <w:t>Po podjęciu uchwała zostanie podpisany protokół uzgodnień i zawarty akt notarialny.</w:t>
      </w:r>
    </w:p>
    <w:p w14:paraId="68B7BC10" w14:textId="69C86B85" w:rsidR="002652CB" w:rsidRPr="002652CB" w:rsidRDefault="00BD6093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141AAA6" w14:textId="0CAB7516" w:rsidR="00BD6093" w:rsidRDefault="00BD6093" w:rsidP="00BD609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28B773F5" w14:textId="77777777" w:rsidR="00BD6093" w:rsidRDefault="00BD6093" w:rsidP="00BD609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CEB6EF" w14:textId="77777777" w:rsidR="00BD6093" w:rsidRDefault="00BD6093" w:rsidP="00BD609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4CD481" w14:textId="77777777" w:rsidR="00BD6093" w:rsidRDefault="00BD6093" w:rsidP="00BD609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6BB699A9" w14:textId="77777777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1DF28" w14:textId="77777777" w:rsidR="002652CB" w:rsidRPr="002652CB" w:rsidRDefault="002652C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4AD7A0" w14:textId="77777777" w:rsidR="003A4FAB" w:rsidRPr="002652CB" w:rsidRDefault="003A4FAB" w:rsidP="002652CB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3EE3A6" w14:textId="77777777" w:rsidR="00AD44B5" w:rsidRPr="002652CB" w:rsidRDefault="00AD44B5" w:rsidP="002652CB">
      <w:pPr>
        <w:spacing w:line="360" w:lineRule="auto"/>
        <w:rPr>
          <w:sz w:val="24"/>
          <w:szCs w:val="24"/>
        </w:rPr>
      </w:pPr>
    </w:p>
    <w:sectPr w:rsidR="00AD44B5" w:rsidRPr="0026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2652CB"/>
    <w:rsid w:val="00376085"/>
    <w:rsid w:val="003A4FAB"/>
    <w:rsid w:val="007150FF"/>
    <w:rsid w:val="00A1030D"/>
    <w:rsid w:val="00A32021"/>
    <w:rsid w:val="00AD44B5"/>
    <w:rsid w:val="00BB03BF"/>
    <w:rsid w:val="00BD6093"/>
    <w:rsid w:val="00F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BEA2"/>
  <w15:docId w15:val="{685B9161-845E-4E4B-85C4-E8666DFF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BD6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11</cp:revision>
  <cp:lastPrinted>2021-04-13T08:27:00Z</cp:lastPrinted>
  <dcterms:created xsi:type="dcterms:W3CDTF">2021-04-09T10:18:00Z</dcterms:created>
  <dcterms:modified xsi:type="dcterms:W3CDTF">2021-04-13T08:27:00Z</dcterms:modified>
</cp:coreProperties>
</file>