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93D24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5E786D4" wp14:editId="7E2C682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354B7CD3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2C00701D" w14:textId="77777777" w:rsidR="00376085" w:rsidRPr="00866E62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866E62">
        <w:rPr>
          <w:rFonts w:ascii="Times New Roman" w:hAnsi="Times New Roman" w:cs="Times New Roman"/>
          <w:b/>
          <w:sz w:val="24"/>
          <w:szCs w:val="24"/>
          <w:lang w:val="en-US"/>
        </w:rPr>
        <w:t>Tel. 55 640 43 57</w:t>
      </w:r>
    </w:p>
    <w:p w14:paraId="27D9CAA0" w14:textId="77777777" w:rsidR="00376085" w:rsidRPr="00866E62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6E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e-mail: </w:t>
      </w:r>
      <w:hyperlink r:id="rId6" w:history="1">
        <w:r w:rsidRPr="00866E62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sekretariat@mikolajkipomorskie.pl</w:t>
        </w:r>
      </w:hyperlink>
    </w:p>
    <w:p w14:paraId="693F178A" w14:textId="77777777" w:rsidR="00376085" w:rsidRPr="00866E62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770AE9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 w:rsidRPr="00866E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A5732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1A200F1B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5AF02E89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4B3632A8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79423EA7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7D6A94E2" w14:textId="08C4CE87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odpowiedzi na interpelację grupy radnych udziela informacji w sprawie:</w:t>
      </w:r>
    </w:p>
    <w:p w14:paraId="7CDEAAFE" w14:textId="77777777" w:rsidR="00DB5BD6" w:rsidRPr="00DB5BD6" w:rsidRDefault="00376085" w:rsidP="00FE0B59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0871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FE0B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Jakie wnioski na inwestycje gminne Gminy Mikołajki Pomorskie zostały złożone w roku 2020 i 2021? Prosimy o wykaz wniosków i potwierdzenie złożenia tych wniosków.</w:t>
      </w:r>
    </w:p>
    <w:p w14:paraId="0552CD16" w14:textId="77777777" w:rsidR="00DB5BD6" w:rsidRPr="00F02803" w:rsidRDefault="00DB5BD6" w:rsidP="00DB5BD6">
      <w:pPr>
        <w:spacing w:line="360" w:lineRule="auto"/>
        <w:jc w:val="both"/>
        <w:rPr>
          <w:rStyle w:val="reference-text"/>
          <w:rFonts w:ascii="Times New Roman" w:hAnsi="Times New Roman" w:cs="Times New Roman"/>
          <w:sz w:val="24"/>
          <w:szCs w:val="24"/>
        </w:rPr>
      </w:pPr>
      <w:r w:rsidRPr="00F02803">
        <w:rPr>
          <w:rFonts w:ascii="Times New Roman" w:hAnsi="Times New Roman" w:cs="Times New Roman"/>
          <w:sz w:val="24"/>
          <w:szCs w:val="24"/>
        </w:rPr>
        <w:t>W świetle art. 3 ust. 1 pkt 17 ustawy o rachunkowości poprzez inwestycje rozumie się aktywa posiadane przez jednostkę w celu osiągnięcia z nich korzyści ekonomicznych wynikających z przyrostu wartości tych aktywów, uzyskania przychodów w formie odsetek, dywidend (udziałów w zyskach) lub innych pożytków, w tym również z transakcji handlowej, a w szczególności aktywa finansowe oraz te nieruchomości i wartości niematerialne i prawne, które nie są użytkowane przez jednostkę, lecz są posiadane przez nią w celu osiągnięcia tych korzyści. W przypadku zakładów ubezpieczeń i zakładów reasekuracji przez inwestycje rozumie się lokaty</w:t>
      </w:r>
      <w:hyperlink r:id="rId7" w:anchor="cite_note-1" w:history="1">
        <w:r w:rsidRPr="00F02803">
          <w:rPr>
            <w:rStyle w:val="Hipercze"/>
            <w:rFonts w:ascii="Times New Roman" w:hAnsi="Times New Roman" w:cs="Times New Roman"/>
            <w:sz w:val="24"/>
            <w:szCs w:val="24"/>
            <w:vertAlign w:val="superscript"/>
          </w:rPr>
          <w:t>]</w:t>
        </w:r>
      </w:hyperlink>
      <w:r w:rsidRPr="00F02803">
        <w:rPr>
          <w:rFonts w:ascii="Times New Roman" w:hAnsi="Times New Roman" w:cs="Times New Roman"/>
          <w:sz w:val="24"/>
          <w:szCs w:val="24"/>
        </w:rPr>
        <w:t>. - U</w:t>
      </w:r>
      <w:r w:rsidRPr="00F02803">
        <w:rPr>
          <w:rStyle w:val="reference-text"/>
          <w:rFonts w:ascii="Times New Roman" w:hAnsi="Times New Roman" w:cs="Times New Roman"/>
          <w:sz w:val="24"/>
          <w:szCs w:val="24"/>
        </w:rPr>
        <w:t>stawa z dnia 29 września 1994 r. o rachunkowości (</w:t>
      </w:r>
      <w:r w:rsidRPr="00F02803">
        <w:rPr>
          <w:rFonts w:ascii="Times New Roman" w:hAnsi="Times New Roman" w:cs="Times New Roman"/>
          <w:sz w:val="24"/>
          <w:szCs w:val="24"/>
        </w:rPr>
        <w:t>Dz.U. z 2021 r. poz. 217).</w:t>
      </w:r>
    </w:p>
    <w:p w14:paraId="54926D61" w14:textId="77777777" w:rsidR="00DB5BD6" w:rsidRPr="00F02803" w:rsidRDefault="00DB5BD6" w:rsidP="00DB5BD6">
      <w:pPr>
        <w:spacing w:line="360" w:lineRule="auto"/>
        <w:jc w:val="both"/>
        <w:rPr>
          <w:rFonts w:ascii="Times New Roman" w:hAnsi="Times New Roman" w:cs="Times New Roman"/>
        </w:rPr>
      </w:pPr>
      <w:r w:rsidRPr="00F02803">
        <w:rPr>
          <w:rStyle w:val="reference-text"/>
          <w:rFonts w:ascii="Times New Roman" w:hAnsi="Times New Roman" w:cs="Times New Roman"/>
          <w:sz w:val="24"/>
          <w:szCs w:val="24"/>
        </w:rPr>
        <w:t xml:space="preserve">Wykaz złożonych wniosków </w:t>
      </w:r>
    </w:p>
    <w:p w14:paraId="107AF869" w14:textId="77777777" w:rsidR="00DB5BD6" w:rsidRDefault="00DB5BD6" w:rsidP="00DB5BD6">
      <w:pPr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LISTA ZŁOŻONYCH WNIOSKÓW </w:t>
      </w:r>
    </w:p>
    <w:p w14:paraId="58988346" w14:textId="77777777" w:rsidR="00DB5BD6" w:rsidRDefault="00DB5BD6" w:rsidP="00DB5BD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Moja Mała Ojczyzna </w:t>
      </w:r>
    </w:p>
    <w:p w14:paraId="6DF0F7EF" w14:textId="77777777" w:rsidR="00DB5BD6" w:rsidRDefault="00DB5BD6" w:rsidP="00DB5BD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Pomorskie żagle wiedzy</w:t>
      </w:r>
    </w:p>
    <w:p w14:paraId="50646E0E" w14:textId="77777777" w:rsidR="00DB5BD6" w:rsidRDefault="00DB5BD6" w:rsidP="00DB5BD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Rządowy Fundusz Rozwoju Dróg (dawniej Fundusz Dróg Samorządowych)</w:t>
      </w:r>
    </w:p>
    <w:p w14:paraId="37DEEE05" w14:textId="0446F1D4" w:rsidR="00DB5BD6" w:rsidRDefault="00DB5BD6" w:rsidP="00DB5BD6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Przebudowa drogi gminnej Krastudy - Krasna </w:t>
      </w:r>
      <w:proofErr w:type="spellStart"/>
      <w:r>
        <w:rPr>
          <w:rFonts w:ascii="Times New Roman" w:hAnsi="Times New Roman"/>
          <w:sz w:val="24"/>
          <w:szCs w:val="24"/>
        </w:rPr>
        <w:t>Łaka</w:t>
      </w:r>
      <w:proofErr w:type="spellEnd"/>
      <w:r>
        <w:rPr>
          <w:rFonts w:ascii="Times New Roman" w:hAnsi="Times New Roman"/>
          <w:sz w:val="24"/>
          <w:szCs w:val="24"/>
        </w:rPr>
        <w:t xml:space="preserve"> (etap II - Nowe Minięta - Krasna Łąka)</w:t>
      </w:r>
    </w:p>
    <w:p w14:paraId="7E5E14F9" w14:textId="77777777" w:rsidR="00DB5BD6" w:rsidRDefault="00DB5BD6" w:rsidP="00DB5BD6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Remont drogi gminnej kierunku Pierzchowice - Mirowice</w:t>
      </w:r>
    </w:p>
    <w:p w14:paraId="7A578885" w14:textId="77777777" w:rsidR="00DB5BD6" w:rsidRDefault="00DB5BD6" w:rsidP="00DB5BD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Wniosek o przyznanie Środków budżetu Województwa Pomorskiego dla zadania wymienionego w art. 22c ust. 1 pkt 6 ustawy z dnia 3 lutego 1995 r. o ochronie gruntów rolnych i leśnych pn. budowa/modernizacja dróg dojazdowych do gruntów rolnych - Modernizacja drogi dojazdowej do gruntów rolnych Sadłuki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Ramzy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 długości 600 m</w:t>
      </w:r>
    </w:p>
    <w:p w14:paraId="0B1D3E18" w14:textId="77777777" w:rsidR="00DB5BD6" w:rsidRDefault="00DB5BD6" w:rsidP="00DB5BD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Fundusz rozwoju przewozów lokalnych </w:t>
      </w:r>
    </w:p>
    <w:p w14:paraId="7BE3E838" w14:textId="77777777" w:rsidR="00DB5BD6" w:rsidRDefault="00DB5BD6" w:rsidP="00DB5BD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Pod biało-czerwoną </w:t>
      </w:r>
    </w:p>
    <w:p w14:paraId="7150B3D0" w14:textId="77777777" w:rsidR="00DB5BD6" w:rsidRPr="00866E62" w:rsidRDefault="00DB5BD6" w:rsidP="00DB5BD6">
      <w:pPr>
        <w:pStyle w:val="NormalnyWeb"/>
        <w:numPr>
          <w:ilvl w:val="0"/>
          <w:numId w:val="6"/>
        </w:numPr>
        <w:spacing w:beforeAutospacing="0" w:after="0" w:afterAutospacing="0" w:line="360" w:lineRule="auto"/>
        <w:jc w:val="both"/>
        <w:rPr>
          <w:color w:val="000000"/>
          <w:lang w:val="en-US"/>
        </w:rPr>
      </w:pPr>
      <w:r w:rsidRPr="00866E62">
        <w:rPr>
          <w:rStyle w:val="cf01"/>
          <w:rFonts w:ascii="Times New Roman" w:hAnsi="Times New Roman" w:cs="Times New Roman"/>
          <w:color w:val="000000"/>
          <w:sz w:val="24"/>
          <w:szCs w:val="24"/>
          <w:lang w:val="en-US"/>
        </w:rPr>
        <w:t>Where Art Is: The role of art in the visitor economy</w:t>
      </w:r>
    </w:p>
    <w:p w14:paraId="400F1BFD" w14:textId="77777777" w:rsidR="00DB5BD6" w:rsidRDefault="00DB5BD6" w:rsidP="00DB5BD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Aktywne Sołectwo</w:t>
      </w:r>
    </w:p>
    <w:p w14:paraId="1EB18244" w14:textId="77777777" w:rsidR="00DB5BD6" w:rsidRDefault="00DB5BD6" w:rsidP="00DB5BD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Senior 2021 – oferta realizacji zadania zleconego w ramach programu wieloletniego „senior+” na lata 2021–2025 edycja 2021 </w:t>
      </w:r>
    </w:p>
    <w:p w14:paraId="1ADF3DE0" w14:textId="77777777" w:rsidR="00DB5BD6" w:rsidRDefault="00DB5BD6" w:rsidP="00DB5BD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Nauka Pływania – Umiem pływać </w:t>
      </w:r>
    </w:p>
    <w:p w14:paraId="015585AF" w14:textId="30B7F7EE" w:rsidR="00DB5BD6" w:rsidRDefault="00DB5BD6" w:rsidP="00DB5BD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Patriotyzm Jutra 2021 wniosek dla projektu pt.:  "Bogaci ludźmi - Nasz dom". Program kulturalno-historyczny dla mieszkańców Gminy Mikołajki Pomorskie. Wnioskowana kwota dofinansowania w roku 2021: 46 388,30 zł,</w:t>
      </w:r>
    </w:p>
    <w:p w14:paraId="48F62CBE" w14:textId="77777777" w:rsidR="00DB5BD6" w:rsidRDefault="00DB5BD6" w:rsidP="00DB5BD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o dofinansowanie zadania realizowanego ze środków pozostających w dyspozycji Dyrektora Narodowego Centrum Kultury w ramach programu Kultura – Interwencje 2021 - 20 500,00 zł </w:t>
      </w:r>
    </w:p>
    <w:p w14:paraId="271F4846" w14:textId="77777777" w:rsidR="00DB5BD6" w:rsidRDefault="00DB5BD6" w:rsidP="00DB5BD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RFIL</w:t>
      </w:r>
    </w:p>
    <w:p w14:paraId="76245CCC" w14:textId="77777777" w:rsidR="00DB5BD6" w:rsidRDefault="00DB5BD6" w:rsidP="00DB5BD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 o uzyskanie środków Funduszu Przeciwdziałania COVID-19 dla jednostek samorządu terytorialnego – 500 000</w:t>
      </w:r>
    </w:p>
    <w:p w14:paraId="6C09073A" w14:textId="7DA81F87" w:rsidR="00DB5BD6" w:rsidRDefault="00DB5BD6" w:rsidP="00DB5BD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 o uzyskanie środków Funduszu Przeciwdziałania COVID-19 dla jednostek samorządu terytorialnego nr 1 - Uregulowanie gospodarki wodno-ściekowej Gminy poprzez stworzenie infrastruktury urządzeń służących do usuwania zanieczyszczeń zawartych w ściekach. Wykonaniu robót budowlanych, elektrycznych, sanitarnych i wentylacyjnych oraz robót technologicznych związanych z montażem nowoczesnych urządzeń. Inwestycja obejmuje zarówno część mechaniczną jak i biologiczną oraz wykonanie obiektów do przeróbki osadów. – 5 000 000 zł</w:t>
      </w:r>
    </w:p>
    <w:p w14:paraId="3167257F" w14:textId="77777777" w:rsidR="00DB5BD6" w:rsidRDefault="00DB5BD6" w:rsidP="00DB5BD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Wniosek o uzyskanie środków Funduszu Przeciwdziałania COVID-19 dla jednostek samorządu terytorialnego nr 2. Budowa sieci wodociągowej z przyłączami na odcinku Dworek-Perklice oraz ul. Dworcowa – Sadłuki.  Inwestycje mają charakter liniowy. Planuje się wykonanie uzbrojenia podziemnego w postaci odcinka sieci wodociągowej z przyłączami. Do budowy sieci zastosowane będą rury i kształtki z PE. Na sieci zainstalowane zostaną hydranty </w:t>
      </w:r>
      <w:proofErr w:type="gramStart"/>
      <w:r>
        <w:rPr>
          <w:rFonts w:ascii="Times New Roman" w:hAnsi="Times New Roman"/>
          <w:sz w:val="24"/>
          <w:szCs w:val="24"/>
        </w:rPr>
        <w:t>p.poż</w:t>
      </w:r>
      <w:proofErr w:type="gramEnd"/>
      <w:r>
        <w:rPr>
          <w:rFonts w:ascii="Times New Roman" w:hAnsi="Times New Roman"/>
          <w:sz w:val="24"/>
          <w:szCs w:val="24"/>
        </w:rPr>
        <w:t>. naziemne i podziemne. Przyłącza będą obejmować odcinki przewodów prowadzone od sieci głównej do studzienek wodomierzowych umieszczonych na posesjach odbiorów. - 1 819 045</w:t>
      </w:r>
    </w:p>
    <w:p w14:paraId="5D16427D" w14:textId="35CE7927" w:rsidR="00DB5BD6" w:rsidRDefault="00DB5BD6" w:rsidP="00DB5BD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o uzyskanie środków Funduszu Przeciwdziałania COVID-19 dla jednostek samorządu terytorialnego nr 3. Inwestycja ma na celu przebudowę dróg gminnych, podniesienie ich standardu oraz zapewnienie koherencji infrastruktury drogowej Gminy. Realizacja zadania zapewnieni wewnętrzną spójności z drogami wyższej kategorii. Zrealizowanie inwestycji znacząco wpłynie na poprawę jakości życia mieszkańców, szczególnie z terenów wykluczonych komunikacyjnie. Planowana przebudowa znacząco wpłynie na poprawę dostępności do usług użyteczności publicznej, ale także handlowej i kulturalno-oświatowej.   – 2 500 000 zł </w:t>
      </w:r>
    </w:p>
    <w:p w14:paraId="3A01AEF2" w14:textId="3E40CB1C" w:rsidR="00DB5BD6" w:rsidRDefault="00DB5BD6" w:rsidP="00DB5BD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 o uzyskanie środków Funduszu Przeciwdziałania COVID-19 dla jednostek samorządu terytorialnego nr 4 - Przebudowa istniejącego basenu odkrytego, czynnego sezonowo. Rewitalizacja niecki basenowej i poprawa bezpieczeństwa poprzez wykonanie remontu kostki służącej za obudowę miejsca basenu. Stworzenie bezpiecznego miejsca rekreacji i wypoczynku we Wsi Balewo oraz Stą</w:t>
      </w:r>
      <w:r w:rsidR="00866E62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ki poprzez wykorzystanie potencjału infrastrukturalnego i przyrodniczego obecnie istniejącego. Zapewnienie koniecznych urządzeń towarzyszących poprawiającej dostępność dla osób ze szczególnymi potrzebami. – 3 300 000 zł </w:t>
      </w:r>
    </w:p>
    <w:p w14:paraId="6DA14537" w14:textId="77777777" w:rsidR="00DB5BD6" w:rsidRDefault="00DB5BD6" w:rsidP="00DB5BD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o uzyskanie środków Funduszu Przeciwdziałania COVID-19 dla jednostek samorządu terytorialnego nr 5 - Uregulowanie gospodarki wodno-ściekowej przez stworzenie infrastruktury urządzeń służących do usuwania zanieczyszczeń zawartych w ściekach. Celem inwestycji jest zmniejszenie zanieczyszczenia wód poprzez wyeliminowanie nieszczelnych zbiorników bezodpływowych na ścieki bytowe w gospodarstwach domowych i małych zakładach usługowych w związku z budową oczyszczalni ścieków wraz z </w:t>
      </w:r>
      <w:r>
        <w:rPr>
          <w:rFonts w:ascii="Times New Roman" w:hAnsi="Times New Roman"/>
          <w:sz w:val="24"/>
          <w:szCs w:val="24"/>
        </w:rPr>
        <w:lastRenderedPageBreak/>
        <w:t>kanalizacją. Inwestycja obejmuje zarówno część mechaniczną jak i biologiczną oraz wykonanie obiektów do przeróbki osadów. 5 000 000 zł</w:t>
      </w:r>
    </w:p>
    <w:p w14:paraId="5EE93DDF" w14:textId="56BCB475" w:rsidR="00DB5BD6" w:rsidRDefault="00DB5BD6" w:rsidP="00DB5BD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nr 1 o uzyskanie środków Funduszu Przeciwdziałania COVID 19 dla gmin z przeznaczeniem na inwestycje realizowane w miejscowościach, w których funkcjonowały zlikwidowane państwowe przedsiębiorstwa gospodarki rolnej. </w:t>
      </w:r>
      <w:r>
        <w:rPr>
          <w:rFonts w:ascii="Times New Roman" w:hAnsi="Times New Roman"/>
          <w:color w:val="000000"/>
          <w:sz w:val="24"/>
          <w:szCs w:val="24"/>
        </w:rPr>
        <w:t xml:space="preserve">Uregulowanie gospodarki ściekowej na terenie miejscowości: Linki, Cieszymowo i Stążki, przez stworzenie infrastruktury urządzeń, w postaci kanalizacji linowej, służących do usuwania zanieczyszczeń zawartych w ściekach, wykonaniu robót budowlanych, elektrycznych, sanitarnych i wentylacyjnych oraz robót technologicznych związanych z montażem nowoczesnych urządzeń. Inwestycja obejmuje zarówno część mechaniczną jak i biologiczną, modernizacje istniejących obiektów do przeróbki osadów. – 3 500 000 </w:t>
      </w:r>
      <w:r>
        <w:rPr>
          <w:rFonts w:ascii="Times New Roman" w:hAnsi="Times New Roman"/>
          <w:sz w:val="24"/>
          <w:szCs w:val="24"/>
        </w:rPr>
        <w:t>zł</w:t>
      </w:r>
    </w:p>
    <w:p w14:paraId="34F78D9F" w14:textId="77777777" w:rsidR="00DB5BD6" w:rsidRDefault="00DB5BD6" w:rsidP="00DB5BD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nr 2 o uzyskanie środków Funduszu Przeciwdziałania COVID 19 dla gmin z przeznaczeniem na inwestycje realizowane w miejscowościach, w których funkcjonowały zlikwidowane państwowe przedsiębiorstwa gospodarki rolnej. </w:t>
      </w:r>
      <w:r>
        <w:rPr>
          <w:rFonts w:ascii="Times New Roman" w:hAnsi="Times New Roman"/>
          <w:color w:val="000000"/>
          <w:sz w:val="24"/>
          <w:szCs w:val="24"/>
        </w:rPr>
        <w:t xml:space="preserve">Inwestycja ma na celu przebudowę etapu I drogi gminnej Stążki - Cieszymowo, podniesienie standardu oraz zapewnienie koherencji infrastruktury drogowej Gminy. Realizacja zadania zapewnieni wewnętrzną spójności z drogami wyższej kategorii. Zrealizowanie inwestycji wpłynie na poprawę jakości życia mieszkańców z terenów, na których funkcjonowały zlikwidowane państwowe przedsiębiorstwa gospodarki rolnej. Planowana przebudowa znacząco wpłynie na poprawę dostępności do usług użyteczności publicznej.  -  1 500 000 zł. </w:t>
      </w:r>
    </w:p>
    <w:p w14:paraId="1800DF09" w14:textId="77777777" w:rsidR="00DB5BD6" w:rsidRDefault="00DB5BD6" w:rsidP="00DB5BD6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63A824" w14:textId="77777777" w:rsidR="00866E62" w:rsidRDefault="00DB5BD6" w:rsidP="00DB5BD6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uwagi na objętość dokumentacji jest ona dostępna do wglądu w Urzędzie Gminy w Mikołajkach Pomorskich.                                         </w:t>
      </w:r>
    </w:p>
    <w:p w14:paraId="44E70714" w14:textId="77777777" w:rsidR="00866E62" w:rsidRDefault="00866E62" w:rsidP="00DB5BD6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14:paraId="66936A30" w14:textId="3E484535" w:rsidR="00866E62" w:rsidRDefault="00866E62" w:rsidP="00866E6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>WÓJT</w:t>
      </w:r>
    </w:p>
    <w:p w14:paraId="7593D798" w14:textId="77777777" w:rsidR="00866E62" w:rsidRDefault="00866E62" w:rsidP="00866E62">
      <w:pPr>
        <w:pStyle w:val="Bezodstpw"/>
        <w:rPr>
          <w:sz w:val="24"/>
          <w:szCs w:val="24"/>
        </w:rPr>
      </w:pPr>
    </w:p>
    <w:p w14:paraId="63BEE366" w14:textId="77777777" w:rsidR="00866E62" w:rsidRDefault="00866E62" w:rsidP="00866E62">
      <w:pPr>
        <w:pStyle w:val="Bezodstpw"/>
        <w:rPr>
          <w:sz w:val="24"/>
          <w:szCs w:val="24"/>
        </w:rPr>
      </w:pPr>
    </w:p>
    <w:p w14:paraId="2D26A236" w14:textId="77777777" w:rsidR="00866E62" w:rsidRDefault="00866E62" w:rsidP="00866E6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Maria Pałkowska-Rybicka</w:t>
      </w:r>
    </w:p>
    <w:p w14:paraId="747920AD" w14:textId="1D363DA1" w:rsidR="00892790" w:rsidRPr="00405E6A" w:rsidRDefault="00DB5BD6" w:rsidP="00DB5BD6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                                         </w:t>
      </w:r>
    </w:p>
    <w:sectPr w:rsidR="00892790" w:rsidRPr="0040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53600"/>
    <w:multiLevelType w:val="hybridMultilevel"/>
    <w:tmpl w:val="96443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82C"/>
    <w:multiLevelType w:val="hybridMultilevel"/>
    <w:tmpl w:val="64405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C310E"/>
    <w:multiLevelType w:val="hybridMultilevel"/>
    <w:tmpl w:val="237A54E8"/>
    <w:lvl w:ilvl="0" w:tplc="75B645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8F3485"/>
    <w:multiLevelType w:val="hybridMultilevel"/>
    <w:tmpl w:val="3E12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8299A"/>
    <w:multiLevelType w:val="hybridMultilevel"/>
    <w:tmpl w:val="481AA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C437A"/>
    <w:multiLevelType w:val="hybridMultilevel"/>
    <w:tmpl w:val="64405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27ECC"/>
    <w:multiLevelType w:val="hybridMultilevel"/>
    <w:tmpl w:val="7340B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087197"/>
    <w:rsid w:val="00097DBE"/>
    <w:rsid w:val="00171B7B"/>
    <w:rsid w:val="00376085"/>
    <w:rsid w:val="00405E6A"/>
    <w:rsid w:val="005F687D"/>
    <w:rsid w:val="006D2EAE"/>
    <w:rsid w:val="0083069A"/>
    <w:rsid w:val="00866E62"/>
    <w:rsid w:val="00892790"/>
    <w:rsid w:val="0091079C"/>
    <w:rsid w:val="00A1030D"/>
    <w:rsid w:val="00A32021"/>
    <w:rsid w:val="00AD44B5"/>
    <w:rsid w:val="00B22E3F"/>
    <w:rsid w:val="00BB03BF"/>
    <w:rsid w:val="00DB5BD6"/>
    <w:rsid w:val="00F02803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242E"/>
  <w15:docId w15:val="{8305459D-64F3-4FEC-A235-D196DDCE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8927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92790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DB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rsid w:val="00DB5BD6"/>
    <w:rPr>
      <w:rFonts w:ascii="Segoe UI Semibold" w:hAnsi="Segoe UI Semibold" w:cs="Segoe UI Semibold" w:hint="default"/>
      <w:color w:val="444444"/>
      <w:sz w:val="22"/>
      <w:szCs w:val="22"/>
    </w:rPr>
  </w:style>
  <w:style w:type="character" w:customStyle="1" w:styleId="reference-text">
    <w:name w:val="reference-text"/>
    <w:basedOn w:val="Domylnaczcionkaakapitu"/>
    <w:rsid w:val="00DB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Inwestyc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ikolajkipomorsk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1152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19</cp:revision>
  <cp:lastPrinted>2021-04-13T08:23:00Z</cp:lastPrinted>
  <dcterms:created xsi:type="dcterms:W3CDTF">2021-04-09T10:18:00Z</dcterms:created>
  <dcterms:modified xsi:type="dcterms:W3CDTF">2021-04-13T08:23:00Z</dcterms:modified>
</cp:coreProperties>
</file>