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5FC0" w:rsidRDefault="00E15FC0" w:rsidP="00E15FC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E15FC0" w:rsidRDefault="00E15FC0" w:rsidP="00E15FC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E15FC0" w:rsidRDefault="00E15FC0" w:rsidP="00E15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E15FC0" w:rsidRDefault="00E15FC0" w:rsidP="00E15FC0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E15FC0" w:rsidRDefault="00E15FC0" w:rsidP="00E15FC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E15FC0" w:rsidRDefault="00E15FC0" w:rsidP="00E15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</w:t>
      </w:r>
      <w:r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07</w:t>
      </w:r>
    </w:p>
    <w:p w:rsidR="00E15FC0" w:rsidRDefault="00E15FC0" w:rsidP="00E15FC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E15FC0" w:rsidRDefault="00E15FC0" w:rsidP="00E15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E15FC0" w:rsidRDefault="00E15FC0" w:rsidP="00E15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FC0" w:rsidRDefault="00E15FC0" w:rsidP="00E15F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5FC0" w:rsidRDefault="00E15FC0" w:rsidP="00E15FC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Dz.U.2023 poz.775 ze zm./,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 U. z 2023 r. poz. 977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>
        <w:rPr>
          <w:rFonts w:ascii="Arial" w:eastAsia="Times New Roman" w:hAnsi="Arial" w:cs="Arial"/>
          <w:lang w:eastAsia="pl-PL"/>
        </w:rPr>
        <w:t xml:space="preserve"> /</w:t>
      </w:r>
    </w:p>
    <w:p w:rsidR="00E15FC0" w:rsidRDefault="00E15FC0" w:rsidP="00E15FC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15FC0" w:rsidRDefault="00E15FC0" w:rsidP="00E15F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E15FC0" w:rsidRPr="00E15FC0" w:rsidRDefault="00E15FC0" w:rsidP="00E15F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15FC0" w:rsidRPr="00E15FC0" w:rsidRDefault="00E15FC0" w:rsidP="00E15F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15FC0">
        <w:rPr>
          <w:rFonts w:ascii="Arial" w:eastAsia="Times New Roman" w:hAnsi="Arial" w:cs="Arial"/>
          <w:lang w:eastAsia="pl-PL"/>
        </w:rPr>
        <w:t xml:space="preserve">że na podstawie wniosku </w:t>
      </w:r>
      <w:bookmarkStart w:id="0" w:name="_Hlk67387996"/>
      <w:r w:rsidRPr="00E15FC0">
        <w:rPr>
          <w:rFonts w:ascii="Arial" w:eastAsia="Times New Roman" w:hAnsi="Arial" w:cs="Arial"/>
          <w:lang w:eastAsia="pl-PL"/>
        </w:rPr>
        <w:t xml:space="preserve">Pana Dariusza Chmury reprezentującego firmę ELEVEN Sp .z o.o. z siedzibą 82-300 Elbląg ul. Ks. Andrzeja Klimuszki 23  działającego   z pełnomocnictwa ENERGA OPERATOR S.A.  ul. Marynarki Polskiej 130, 80-557 Gdańsk, wszczęte  zostało postępowanie administracyjne w sprawie wydania decyzji o ustalenie lokalizacji inwestycji celu publicznego polegającej  </w:t>
      </w:r>
      <w:bookmarkEnd w:id="0"/>
      <w:r w:rsidRPr="00E15FC0">
        <w:rPr>
          <w:rFonts w:ascii="Arial" w:eastAsia="Times New Roman" w:hAnsi="Arial" w:cs="Arial"/>
          <w:lang w:eastAsia="pl-PL"/>
        </w:rPr>
        <w:t xml:space="preserve">na budowie elektroenergetycznej sieci kablowej </w:t>
      </w:r>
      <w:proofErr w:type="spellStart"/>
      <w:r w:rsidRPr="00E15FC0">
        <w:rPr>
          <w:rFonts w:ascii="Arial" w:eastAsia="Times New Roman" w:hAnsi="Arial" w:cs="Arial"/>
          <w:lang w:eastAsia="pl-PL"/>
        </w:rPr>
        <w:t>nn</w:t>
      </w:r>
      <w:proofErr w:type="spellEnd"/>
      <w:r w:rsidRPr="00E15FC0">
        <w:rPr>
          <w:rFonts w:ascii="Arial" w:eastAsia="Times New Roman" w:hAnsi="Arial" w:cs="Arial"/>
          <w:lang w:eastAsia="pl-PL"/>
        </w:rPr>
        <w:t xml:space="preserve"> 0,4kV ze złączami energetycznymi do zasilania zespołu budynków letniskowych na działkach 665, 48/1, 6, 442, 367/1, 441/11, 441/12, 441/13, 441/14, 441/15, 441/16, 441/17, 441/18 obręb Mikołajki Pomorskie, gm. Mikołajki Pomorskie.</w:t>
      </w:r>
    </w:p>
    <w:p w:rsidR="00E15FC0" w:rsidRDefault="00E15FC0" w:rsidP="00E15FC0">
      <w:pPr>
        <w:widowControl w:val="0"/>
        <w:rPr>
          <w:rFonts w:ascii="Arial" w:hAnsi="Arial" w:cs="Arial"/>
          <w:snapToGrid w:val="0"/>
        </w:rPr>
      </w:pPr>
    </w:p>
    <w:p w:rsidR="00E15FC0" w:rsidRDefault="00E15FC0" w:rsidP="00E15FC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:rsidR="00E15FC0" w:rsidRDefault="00E15FC0" w:rsidP="00E15FC0">
      <w:pPr>
        <w:rPr>
          <w:sz w:val="24"/>
          <w:szCs w:val="24"/>
        </w:rPr>
      </w:pPr>
    </w:p>
    <w:p w:rsidR="00E15FC0" w:rsidRDefault="00E15FC0" w:rsidP="00E15FC0"/>
    <w:p w:rsidR="00E15FC0" w:rsidRDefault="00E15FC0" w:rsidP="00E15FC0"/>
    <w:p w:rsidR="00E15FC0" w:rsidRDefault="00E15FC0" w:rsidP="00E15FC0">
      <w:r>
        <w:t xml:space="preserve">                                                                                         </w:t>
      </w:r>
      <w:r>
        <w:t>Z upoważnienia Wójta</w:t>
      </w:r>
    </w:p>
    <w:p w:rsidR="00E15FC0" w:rsidRDefault="00E15FC0" w:rsidP="00E15FC0">
      <w:r>
        <w:t xml:space="preserve">                                                                                           Marzena Marciniak</w:t>
      </w:r>
    </w:p>
    <w:p w:rsidR="00E15FC0" w:rsidRDefault="00E15FC0" w:rsidP="00E15FC0">
      <w:r>
        <w:t xml:space="preserve">                                                                                           Kierownik Referatu Gospodarczego</w:t>
      </w:r>
    </w:p>
    <w:p w:rsidR="00E15FC0" w:rsidRDefault="00E15FC0" w:rsidP="00E15FC0"/>
    <w:p w:rsidR="00E15FC0" w:rsidRDefault="00E15FC0" w:rsidP="00E15FC0">
      <w:r>
        <w:t xml:space="preserve">                                                                                           </w:t>
      </w:r>
    </w:p>
    <w:p w:rsidR="00657B64" w:rsidRDefault="00657B64"/>
    <w:sectPr w:rsidR="0065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0"/>
    <w:rsid w:val="00657B64"/>
    <w:rsid w:val="008C0E69"/>
    <w:rsid w:val="00E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3EEE"/>
  <w15:chartTrackingRefBased/>
  <w15:docId w15:val="{F87BB016-7C94-4FA0-8968-B9ADECD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FC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cp:lastPrinted>2024-06-07T10:34:00Z</cp:lastPrinted>
  <dcterms:created xsi:type="dcterms:W3CDTF">2024-06-07T10:32:00Z</dcterms:created>
  <dcterms:modified xsi:type="dcterms:W3CDTF">2024-06-07T10:35:00Z</dcterms:modified>
</cp:coreProperties>
</file>