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1BF5" w:rsidRDefault="00611BF5" w:rsidP="00611B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611BF5" w:rsidRDefault="00611BF5" w:rsidP="00611B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611BF5" w:rsidRDefault="00611BF5" w:rsidP="00611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611BF5" w:rsidRDefault="00611BF5" w:rsidP="00611BF5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611BF5" w:rsidRDefault="00611BF5" w:rsidP="00611BF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611BF5" w:rsidRDefault="00611BF5" w:rsidP="0061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RG.III.6733.3.2024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2024.08.07.</w:t>
      </w:r>
    </w:p>
    <w:p w:rsidR="00611BF5" w:rsidRDefault="00611BF5" w:rsidP="00611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BF5" w:rsidRDefault="00611BF5" w:rsidP="00611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BF5" w:rsidRDefault="00611BF5" w:rsidP="00611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BF5" w:rsidRDefault="00611BF5" w:rsidP="00611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BF5" w:rsidRDefault="00611BF5" w:rsidP="00611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1BF5" w:rsidRDefault="00611BF5" w:rsidP="00611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611BF5" w:rsidRDefault="00611BF5" w:rsidP="00611B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11BF5" w:rsidRDefault="00611BF5" w:rsidP="00611BF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1BF5" w:rsidRDefault="00611BF5" w:rsidP="00611BF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Mikołajki Pomorskie działając na podstawie art. 49 i art. 61 kpa /j.t. Dz.U. z 2024r. poz. 572 /,  w związku z art. 53, ustawy z dnia 27 marca 2003 r.  o planowaniu i zagospodarowaniu przestrzennym /t.j.  Dz.U. z 2023 r. poz. 977 ze zm./</w:t>
      </w:r>
    </w:p>
    <w:p w:rsidR="00611BF5" w:rsidRDefault="00611BF5" w:rsidP="00611BF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11BF5" w:rsidRDefault="00611BF5" w:rsidP="00611BF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611BF5" w:rsidRPr="00611BF5" w:rsidRDefault="00611BF5" w:rsidP="00611BF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11BF5" w:rsidRPr="00611BF5" w:rsidRDefault="00611BF5" w:rsidP="00611BF5">
      <w:pPr>
        <w:rPr>
          <w:rFonts w:ascii="Arial" w:hAnsi="Arial" w:cs="Arial"/>
        </w:rPr>
      </w:pPr>
      <w:r w:rsidRPr="00611BF5">
        <w:rPr>
          <w:rFonts w:ascii="Arial" w:eastAsia="Times New Roman" w:hAnsi="Arial" w:cs="Arial"/>
          <w:lang w:eastAsia="pl-PL"/>
        </w:rPr>
        <w:t xml:space="preserve">że </w:t>
      </w:r>
      <w:bookmarkStart w:id="0" w:name="_Hlk67387996"/>
      <w:bookmarkStart w:id="1" w:name="_Hlk146791397"/>
      <w:r w:rsidRPr="00611BF5">
        <w:rPr>
          <w:rFonts w:ascii="Arial" w:eastAsia="Times New Roman" w:hAnsi="Arial" w:cs="Arial"/>
          <w:lang w:eastAsia="pl-PL"/>
        </w:rPr>
        <w:t xml:space="preserve">w dniu 07.08. 2024 roku  została wydana dla  </w:t>
      </w:r>
      <w:r w:rsidRPr="00611BF5">
        <w:rPr>
          <w:rFonts w:ascii="Arial" w:hAnsi="Arial" w:cs="Arial"/>
        </w:rPr>
        <w:t>Energa – Operator S.A. z/s ul. Marynarki Polskiej 130, 80-557 Gdańsk</w:t>
      </w:r>
      <w:r w:rsidRPr="00611BF5">
        <w:rPr>
          <w:rFonts w:ascii="Arial" w:eastAsia="Times New Roman" w:hAnsi="Arial" w:cs="Arial"/>
          <w:lang w:eastAsia="pl-PL"/>
        </w:rPr>
        <w:t xml:space="preserve"> , decyzja o ustalenie lokalizacji inwestycji celu publicznego polegającej na budowie</w:t>
      </w:r>
      <w:r w:rsidRPr="00611BF5">
        <w:rPr>
          <w:rFonts w:ascii="Arial" w:hAnsi="Arial" w:cs="Arial"/>
        </w:rPr>
        <w:t xml:space="preserve"> elektroenergetycznej sieci kablowej nn 0,4kV ze złączami energetycznymi do zasilania zespołu budynków letniskowych ,na terenie działek nr 665, 48/1, 6, 442, 367/1, 441/11, 441/12, 441/13, 441/14, 441/15, 441/16, 441/17, 441/18, obręb 0005 Mikołajki Pomorskie, gm. Mikołajki Pomorskie</w:t>
      </w:r>
      <w:r w:rsidRPr="00611BF5">
        <w:rPr>
          <w:rFonts w:ascii="Arial" w:eastAsia="Times New Roman" w:hAnsi="Arial" w:cs="Arial"/>
          <w:lang w:eastAsia="pl-PL"/>
        </w:rPr>
        <w:t xml:space="preserve"> </w:t>
      </w:r>
    </w:p>
    <w:p w:rsidR="00611BF5" w:rsidRPr="00611BF5" w:rsidRDefault="00611BF5" w:rsidP="00611BF5">
      <w:pPr>
        <w:rPr>
          <w:rFonts w:ascii="Arial" w:hAnsi="Arial" w:cs="Arial"/>
          <w:b/>
          <w:bCs/>
        </w:rPr>
      </w:pPr>
      <w:r w:rsidRPr="00611BF5">
        <w:rPr>
          <w:rFonts w:ascii="Arial" w:eastAsia="Times New Roman" w:hAnsi="Arial" w:cs="Arial"/>
          <w:lang w:eastAsia="pl-PL"/>
        </w:rPr>
        <w:t xml:space="preserve"> </w:t>
      </w:r>
      <w:bookmarkEnd w:id="0"/>
    </w:p>
    <w:bookmarkEnd w:id="1"/>
    <w:p w:rsidR="00611BF5" w:rsidRPr="00611BF5" w:rsidRDefault="00611BF5" w:rsidP="00611BF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11BF5" w:rsidRPr="00611BF5" w:rsidRDefault="00611BF5" w:rsidP="00611BF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11BF5"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611BF5">
        <w:rPr>
          <w:rFonts w:ascii="Arial" w:eastAsia="Times New Roman" w:hAnsi="Arial" w:cs="Arial"/>
          <w:vertAlign w:val="superscript"/>
          <w:lang w:eastAsia="pl-PL"/>
        </w:rPr>
        <w:t>00</w:t>
      </w:r>
      <w:r w:rsidRPr="00611BF5">
        <w:rPr>
          <w:rFonts w:ascii="Arial" w:eastAsia="Times New Roman" w:hAnsi="Arial" w:cs="Arial"/>
          <w:lang w:eastAsia="pl-PL"/>
        </w:rPr>
        <w:t xml:space="preserve"> – 14</w:t>
      </w:r>
      <w:r w:rsidRPr="00611BF5">
        <w:rPr>
          <w:rFonts w:ascii="Arial" w:eastAsia="Times New Roman" w:hAnsi="Arial" w:cs="Arial"/>
          <w:vertAlign w:val="superscript"/>
          <w:lang w:eastAsia="pl-PL"/>
        </w:rPr>
        <w:t>00</w:t>
      </w:r>
      <w:r w:rsidRPr="00611BF5"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:rsidR="00573940" w:rsidRDefault="00573940"/>
    <w:p w:rsidR="00F37551" w:rsidRDefault="00F37551"/>
    <w:p w:rsidR="00F35D36" w:rsidRDefault="00F35D36"/>
    <w:p w:rsidR="00F35D36" w:rsidRDefault="00F35D36">
      <w:r>
        <w:t xml:space="preserve">                                                                                       Z upoważnienia Wójta Gminy</w:t>
      </w:r>
    </w:p>
    <w:p w:rsidR="00F35D36" w:rsidRDefault="00F35D36">
      <w:r>
        <w:t xml:space="preserve">                                                                                        Marzena Marciniak</w:t>
      </w:r>
    </w:p>
    <w:p w:rsidR="00F35D36" w:rsidRDefault="00F35D36">
      <w:r>
        <w:t xml:space="preserve">                                                                                       Kierownik Referatu Gospodarczego</w:t>
      </w:r>
    </w:p>
    <w:p w:rsidR="00F37551" w:rsidRPr="00611BF5" w:rsidRDefault="00F37551" w:rsidP="00611BF5">
      <w:pPr>
        <w:rPr>
          <w:rFonts w:ascii="Arial" w:hAnsi="Arial" w:cs="Arial"/>
        </w:rPr>
      </w:pPr>
      <w:r>
        <w:t xml:space="preserve">                                                                                   </w:t>
      </w:r>
    </w:p>
    <w:sectPr w:rsidR="00F37551" w:rsidRPr="0061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3"/>
    <w:rsid w:val="00217FD4"/>
    <w:rsid w:val="00353973"/>
    <w:rsid w:val="00573940"/>
    <w:rsid w:val="00611BF5"/>
    <w:rsid w:val="009501BA"/>
    <w:rsid w:val="00BC34E3"/>
    <w:rsid w:val="00F35D36"/>
    <w:rsid w:val="00F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9B56"/>
  <w15:chartTrackingRefBased/>
  <w15:docId w15:val="{5AA23A4A-B917-4380-93F5-568EFB8D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97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4</cp:revision>
  <cp:lastPrinted>2024-08-07T11:24:00Z</cp:lastPrinted>
  <dcterms:created xsi:type="dcterms:W3CDTF">2024-08-07T11:25:00Z</dcterms:created>
  <dcterms:modified xsi:type="dcterms:W3CDTF">2024-08-07T11:27:00Z</dcterms:modified>
</cp:coreProperties>
</file>