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DB44" w14:textId="77777777" w:rsidR="005644B1" w:rsidRDefault="005644B1" w:rsidP="005644B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232C7C66" w14:textId="77777777" w:rsidR="005644B1" w:rsidRDefault="005644B1" w:rsidP="005644B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7CAD0D79" w14:textId="77777777" w:rsidR="005644B1" w:rsidRDefault="005644B1" w:rsidP="00564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15EAD28C" w14:textId="77777777" w:rsidR="005644B1" w:rsidRDefault="005644B1" w:rsidP="005644B1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6C9BF470" w14:textId="77777777" w:rsidR="005644B1" w:rsidRDefault="005644B1" w:rsidP="005644B1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35FD53A4" w14:textId="02A839FC" w:rsidR="005644B1" w:rsidRDefault="005644B1" w:rsidP="0056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</w:t>
      </w:r>
      <w:r w:rsidR="00802ABB">
        <w:rPr>
          <w:rFonts w:ascii="Arial" w:eastAsia="Times New Roman" w:hAnsi="Arial" w:cs="Arial"/>
          <w:lang w:eastAsia="pl-PL"/>
        </w:rPr>
        <w:t>10</w:t>
      </w:r>
      <w:r>
        <w:rPr>
          <w:rFonts w:ascii="Arial" w:eastAsia="Times New Roman" w:hAnsi="Arial" w:cs="Arial"/>
          <w:lang w:eastAsia="pl-PL"/>
        </w:rPr>
        <w:t>.2024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2025.01.14</w:t>
      </w:r>
    </w:p>
    <w:p w14:paraId="527E843B" w14:textId="77777777" w:rsidR="005644B1" w:rsidRDefault="005644B1" w:rsidP="005644B1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5AA3BA7A" w14:textId="77777777" w:rsidR="005644B1" w:rsidRDefault="005644B1" w:rsidP="005644B1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5635BB80" w14:textId="77777777" w:rsidR="005644B1" w:rsidRDefault="005644B1" w:rsidP="005644B1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66670DE4" w14:textId="77777777" w:rsidR="005644B1" w:rsidRDefault="005644B1" w:rsidP="00564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1A8CCF5A" w14:textId="77777777" w:rsidR="005644B1" w:rsidRDefault="005644B1" w:rsidP="00564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B7C46" w14:textId="77777777" w:rsidR="005644B1" w:rsidRDefault="005644B1" w:rsidP="005644B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8DB5556" w14:textId="77777777" w:rsidR="005644B1" w:rsidRDefault="005644B1" w:rsidP="005644B1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Wójt Gminy Mikołajki Pomorskie działając na podstawie art. 49 i art. 61 kpa </w:t>
      </w:r>
      <w:r>
        <w:rPr>
          <w:rFonts w:ascii="Arial" w:eastAsia="Times New Roman" w:hAnsi="Arial" w:cs="Arial"/>
          <w:color w:val="1F3763" w:themeColor="accent1" w:themeShade="7F"/>
          <w:lang w:eastAsia="pl-PL"/>
        </w:rPr>
        <w:t>/</w:t>
      </w:r>
      <w:proofErr w:type="spellStart"/>
      <w:r>
        <w:rPr>
          <w:rFonts w:ascii="Arial" w:eastAsia="Times New Roman" w:hAnsi="Arial" w:cs="Arial"/>
          <w:color w:val="1F3763" w:themeColor="accent1" w:themeShade="7F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F3763" w:themeColor="accent1" w:themeShade="7F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Dz.U.2024 poz.572 /,  w związku z art. 53, ustawy z dnia 27 marca 2003 r.  o planowaniu i zagospodarowaniu przestrzennym /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 U. z 2024 r. poz. 1130</w:t>
      </w:r>
      <w:r>
        <w:rPr>
          <w:rFonts w:ascii="Arial" w:eastAsia="Times New Roman" w:hAnsi="Arial" w:cs="Arial"/>
          <w:lang w:eastAsia="pl-PL"/>
        </w:rPr>
        <w:t xml:space="preserve"> /</w:t>
      </w:r>
    </w:p>
    <w:p w14:paraId="316577CB" w14:textId="77777777" w:rsidR="005644B1" w:rsidRDefault="005644B1" w:rsidP="005644B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CB17F64" w14:textId="77777777" w:rsidR="005644B1" w:rsidRDefault="005644B1" w:rsidP="005644B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6070CE3B" w14:textId="77777777" w:rsidR="005644B1" w:rsidRDefault="005644B1" w:rsidP="005644B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94F9FBC" w14:textId="77777777" w:rsidR="00802ABB" w:rsidRPr="00802ABB" w:rsidRDefault="005644B1" w:rsidP="00802A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że w dniu 14.01.2025 r. została wydana dla Gminy Mikołajki Pomorskie  ul. Dzierzgońska 2, 82-433 Mikołajki Pomorskie decyzji o ustalenie lokalizacji inwestycji celu publicznego polegającego na budowie sieci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2ABB" w:rsidRPr="00802ABB">
        <w:rPr>
          <w:rFonts w:ascii="Arial" w:eastAsia="Times New Roman" w:hAnsi="Arial" w:cs="Arial"/>
          <w:lang w:eastAsia="pl-PL"/>
        </w:rPr>
        <w:t xml:space="preserve">wodociągowej Dąbrówka Pruska – Mirowice na działkach 61/1 obręb Dąbrówka Pruska gm. Mikołajki Pomorskie,  oraz 31 i 47/3 obręb Mirowice, gm. Mikołajki Pomorskie. </w:t>
      </w:r>
    </w:p>
    <w:p w14:paraId="7EAFF125" w14:textId="77777777" w:rsidR="00802ABB" w:rsidRPr="00802ABB" w:rsidRDefault="00802ABB" w:rsidP="00802A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BAD2D40" w14:textId="3EC31067" w:rsidR="005644B1" w:rsidRDefault="005644B1" w:rsidP="005644B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DADF95F" w14:textId="77777777" w:rsidR="005644B1" w:rsidRDefault="005644B1" w:rsidP="005644B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6447492" w14:textId="77777777" w:rsidR="005644B1" w:rsidRDefault="005644B1" w:rsidP="005644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8F4AF" w14:textId="77777777" w:rsidR="005644B1" w:rsidRDefault="005644B1" w:rsidP="005644B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30FA9C6" w14:textId="77777777" w:rsidR="005644B1" w:rsidRDefault="005644B1" w:rsidP="005644B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3AF106B8" w14:textId="77777777" w:rsidR="005644B1" w:rsidRDefault="005644B1" w:rsidP="005644B1"/>
    <w:p w14:paraId="4B9B8900" w14:textId="77777777" w:rsidR="005644B1" w:rsidRDefault="005644B1" w:rsidP="005644B1"/>
    <w:p w14:paraId="28E39BC5" w14:textId="77777777" w:rsidR="005644B1" w:rsidRDefault="005644B1" w:rsidP="005644B1"/>
    <w:p w14:paraId="6122F584" w14:textId="6D86C4A0" w:rsidR="00802ABB" w:rsidRPr="00802ABB" w:rsidRDefault="00802ABB" w:rsidP="00802A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</w:t>
      </w:r>
      <w:r w:rsidRPr="00802ABB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02ABB">
        <w:rPr>
          <w:rFonts w:ascii="Arial" w:eastAsia="Times New Roman" w:hAnsi="Arial" w:cs="Arial"/>
          <w:lang w:eastAsia="pl-PL"/>
        </w:rPr>
        <w:t>upoważnienia Wójta Gminy Mikołajki Pomorskie</w:t>
      </w:r>
    </w:p>
    <w:p w14:paraId="65F965A8" w14:textId="29486DA7" w:rsidR="00802ABB" w:rsidRPr="00802ABB" w:rsidRDefault="00802ABB" w:rsidP="00802A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02ABB">
        <w:rPr>
          <w:rFonts w:ascii="Arial" w:eastAsia="Times New Roman" w:hAnsi="Arial" w:cs="Arial"/>
          <w:lang w:eastAsia="pl-PL"/>
        </w:rPr>
        <w:t xml:space="preserve">                                                                      Marzena Marciniak</w:t>
      </w:r>
    </w:p>
    <w:p w14:paraId="0625E466" w14:textId="4E3BF730" w:rsidR="00802ABB" w:rsidRPr="00802ABB" w:rsidRDefault="00802ABB" w:rsidP="00802A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02ABB">
        <w:rPr>
          <w:rFonts w:ascii="Arial" w:eastAsia="Times New Roman" w:hAnsi="Arial" w:cs="Arial"/>
          <w:lang w:eastAsia="pl-PL"/>
        </w:rPr>
        <w:t xml:space="preserve">                                                                      Kierownik Referatu Gospodarczego</w:t>
      </w:r>
    </w:p>
    <w:p w14:paraId="630A6B5B" w14:textId="1531C317" w:rsidR="00802ABB" w:rsidRPr="00802ABB" w:rsidRDefault="00802ABB" w:rsidP="00802ABB">
      <w:pPr>
        <w:tabs>
          <w:tab w:val="left" w:pos="3600"/>
        </w:tabs>
      </w:pPr>
    </w:p>
    <w:sectPr w:rsidR="00802ABB" w:rsidRPr="00802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B1"/>
    <w:rsid w:val="005644B1"/>
    <w:rsid w:val="00802ABB"/>
    <w:rsid w:val="00B343B2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9889"/>
  <w15:chartTrackingRefBased/>
  <w15:docId w15:val="{682ACC2A-B161-44DD-997F-BE4600CD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4B1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44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44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44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44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44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44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44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4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4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44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44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6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44B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6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44B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644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44B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644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4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44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2</cp:revision>
  <cp:lastPrinted>2025-01-14T08:17:00Z</cp:lastPrinted>
  <dcterms:created xsi:type="dcterms:W3CDTF">2025-01-14T08:09:00Z</dcterms:created>
  <dcterms:modified xsi:type="dcterms:W3CDTF">2025-01-14T08:19:00Z</dcterms:modified>
</cp:coreProperties>
</file>