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4F2A5" w14:textId="77777777" w:rsidR="00F31A22" w:rsidRDefault="00F31A22" w:rsidP="00F31A2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14:paraId="5F9D7038" w14:textId="77777777" w:rsidR="00F31A22" w:rsidRDefault="00F31A22" w:rsidP="00F31A2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14:paraId="35E6EABD" w14:textId="77777777" w:rsidR="00F31A22" w:rsidRDefault="00F31A22" w:rsidP="00F31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14:paraId="76C818B1" w14:textId="77777777" w:rsidR="00F31A22" w:rsidRDefault="00F31A22" w:rsidP="00F31A22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14:paraId="75683BCE" w14:textId="77777777" w:rsidR="00F31A22" w:rsidRDefault="00F31A22" w:rsidP="00F31A22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</w:p>
    <w:p w14:paraId="3ACB3144" w14:textId="77777777" w:rsidR="00F31A22" w:rsidRDefault="00F31A22" w:rsidP="00F31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lang w:eastAsia="pl-PL"/>
        </w:rPr>
        <w:t>RG.III.6733.1.2024</w:t>
      </w:r>
      <w:r>
        <w:rPr>
          <w:rFonts w:ascii="Arial" w:eastAsia="Times New Roman" w:hAnsi="Arial" w:cs="Arial"/>
          <w:b/>
          <w:lang w:eastAsia="pl-PL"/>
        </w:rPr>
        <w:t xml:space="preserve">                                                                  </w:t>
      </w:r>
      <w:r>
        <w:rPr>
          <w:rFonts w:ascii="Arial" w:eastAsia="Times New Roman" w:hAnsi="Arial" w:cs="Arial"/>
          <w:lang w:eastAsia="pl-PL"/>
        </w:rPr>
        <w:t>Mikołajki Pomorskie 2025.05.09</w:t>
      </w:r>
    </w:p>
    <w:p w14:paraId="202DD90B" w14:textId="77777777" w:rsidR="00F31A22" w:rsidRDefault="00F31A22" w:rsidP="00F31A22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19EC3E96" w14:textId="77777777" w:rsidR="00F31A22" w:rsidRDefault="00F31A22" w:rsidP="00F31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14:paraId="1729ADD4" w14:textId="77777777" w:rsidR="00F31A22" w:rsidRDefault="00F31A22" w:rsidP="00F31A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FE4D5F" w14:textId="77777777" w:rsidR="00F31A22" w:rsidRDefault="00F31A22" w:rsidP="00F31A2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AEB0790" w14:textId="77777777" w:rsidR="00F31A22" w:rsidRDefault="00F31A22" w:rsidP="00F31A22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Wójt Gminy Mikołajki Pomorskie działając na podstawie art. 49 i art. 61 kpa </w:t>
      </w:r>
      <w:r>
        <w:rPr>
          <w:rFonts w:ascii="Arial" w:eastAsia="Times New Roman" w:hAnsi="Arial" w:cs="Arial"/>
          <w:color w:val="1F3763" w:themeColor="accent1" w:themeShade="7F"/>
          <w:lang w:eastAsia="pl-PL"/>
        </w:rPr>
        <w:t>/</w:t>
      </w:r>
      <w:proofErr w:type="spellStart"/>
      <w:r>
        <w:rPr>
          <w:rFonts w:ascii="Arial" w:eastAsia="Times New Roman" w:hAnsi="Arial" w:cs="Arial"/>
          <w:color w:val="1F3763" w:themeColor="accent1" w:themeShade="7F"/>
          <w:lang w:eastAsia="pl-PL"/>
        </w:rPr>
        <w:t>t.j</w:t>
      </w:r>
      <w:proofErr w:type="spellEnd"/>
      <w:r>
        <w:rPr>
          <w:rFonts w:ascii="Arial" w:eastAsia="Times New Roman" w:hAnsi="Arial" w:cs="Arial"/>
          <w:color w:val="1F3763" w:themeColor="accent1" w:themeShade="7F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>Dz.U.2024 poz.572/,  w związku z art. 53, ustawy z dnia 27 marca 2003 r.  o planowaniu i zagospodarowaniu przestrzennym /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 U. z 2023 r. poz. 1130</w:t>
      </w:r>
      <w:r>
        <w:rPr>
          <w:rFonts w:ascii="Arial" w:eastAsia="Times New Roman" w:hAnsi="Arial" w:cs="Arial"/>
          <w:lang w:eastAsia="pl-PL"/>
        </w:rPr>
        <w:t xml:space="preserve"> /</w:t>
      </w:r>
    </w:p>
    <w:p w14:paraId="458DCED1" w14:textId="77777777" w:rsidR="00F31A22" w:rsidRDefault="00F31A22" w:rsidP="00F31A2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6C4407E8" w14:textId="77777777" w:rsidR="00F31A22" w:rsidRDefault="00F31A22" w:rsidP="00F31A22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z a w i a d a m i a </w:t>
      </w:r>
    </w:p>
    <w:p w14:paraId="08F04346" w14:textId="77777777" w:rsidR="00F31A22" w:rsidRDefault="00F31A22" w:rsidP="00F31A2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bookmarkStart w:id="0" w:name="_Hlk67387996"/>
      <w:r>
        <w:rPr>
          <w:rFonts w:ascii="Arial" w:eastAsia="Times New Roman" w:hAnsi="Arial" w:cs="Arial"/>
          <w:lang w:eastAsia="pl-PL"/>
        </w:rPr>
        <w:t xml:space="preserve">że na podstawie wniosku Pana Wojciecha Panka, działającego z pełnomocnictwa Gminy Mikołajki Pomorskie z siedzibą przy ul. Dzierzgońskiej 2, 82-433 Mikołajki Pomorskie wszczęte  zostało postępowanie administracyjne w sprawie wydania decyzji o ustalenie lokalizacji inwestycji celu publicznego polegającej  na budowie  sieci wodociągowej Wilczewo – </w:t>
      </w:r>
      <w:proofErr w:type="spellStart"/>
      <w:r>
        <w:rPr>
          <w:rFonts w:ascii="Arial" w:eastAsia="Times New Roman" w:hAnsi="Arial" w:cs="Arial"/>
          <w:lang w:eastAsia="pl-PL"/>
        </w:rPr>
        <w:t>Namirowo</w:t>
      </w:r>
      <w:proofErr w:type="spellEnd"/>
      <w:r>
        <w:rPr>
          <w:rFonts w:ascii="Arial" w:eastAsia="Times New Roman" w:hAnsi="Arial" w:cs="Arial"/>
          <w:lang w:eastAsia="pl-PL"/>
        </w:rPr>
        <w:t xml:space="preserve"> na działce 212/3  obręb Pierzchowice, gm. Mikołajki Pomorskie</w:t>
      </w:r>
    </w:p>
    <w:p w14:paraId="04518ECE" w14:textId="77777777" w:rsidR="00F31A22" w:rsidRDefault="00F31A22" w:rsidP="00F31A22">
      <w:pPr>
        <w:spacing w:after="0"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bookmarkEnd w:id="0"/>
    </w:p>
    <w:p w14:paraId="47E0150E" w14:textId="77777777" w:rsidR="00F31A22" w:rsidRDefault="00F31A22" w:rsidP="00F31A22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związku z powyższym informuję, że strony mogą wnieść uwagi i wyjaśnienia w tej sprawie, w Urzędzie Gminy w Mikołajkach Pomorskich pokój nr 10 od poniedziałku do piątku w godz. 8</w:t>
      </w:r>
      <w:r>
        <w:rPr>
          <w:rFonts w:ascii="Arial" w:eastAsia="Times New Roman" w:hAnsi="Arial" w:cs="Arial"/>
          <w:vertAlign w:val="superscript"/>
          <w:lang w:eastAsia="pl-PL"/>
        </w:rPr>
        <w:t>00</w:t>
      </w:r>
      <w:r>
        <w:rPr>
          <w:rFonts w:ascii="Arial" w:eastAsia="Times New Roman" w:hAnsi="Arial" w:cs="Arial"/>
          <w:lang w:eastAsia="pl-PL"/>
        </w:rPr>
        <w:t xml:space="preserve"> – 14</w:t>
      </w:r>
      <w:r>
        <w:rPr>
          <w:rFonts w:ascii="Arial" w:eastAsia="Times New Roman" w:hAnsi="Arial" w:cs="Arial"/>
          <w:vertAlign w:val="superscript"/>
          <w:lang w:eastAsia="pl-PL"/>
        </w:rPr>
        <w:t>00</w:t>
      </w:r>
      <w:r>
        <w:rPr>
          <w:rFonts w:ascii="Arial" w:eastAsia="Times New Roman" w:hAnsi="Arial" w:cs="Arial"/>
          <w:lang w:eastAsia="pl-PL"/>
        </w:rPr>
        <w:t xml:space="preserve"> w terminie 7 dni od daty publicznego obwieszczenia.</w:t>
      </w:r>
    </w:p>
    <w:p w14:paraId="7A9497F8" w14:textId="77777777" w:rsidR="00F31A22" w:rsidRDefault="00F31A22" w:rsidP="00F31A22">
      <w:pPr>
        <w:rPr>
          <w:sz w:val="24"/>
          <w:szCs w:val="24"/>
        </w:rPr>
      </w:pPr>
    </w:p>
    <w:p w14:paraId="3196F5C9" w14:textId="77777777" w:rsidR="00F31A22" w:rsidRDefault="00F31A22" w:rsidP="00F31A22"/>
    <w:p w14:paraId="0760010E" w14:textId="77777777" w:rsidR="00F31A22" w:rsidRDefault="00F31A22" w:rsidP="00F31A22">
      <w:r>
        <w:t xml:space="preserve">                                                                                                Wójt Gminy Mikołajki Pomorskie</w:t>
      </w:r>
    </w:p>
    <w:p w14:paraId="0915322F" w14:textId="77777777" w:rsidR="00F31A22" w:rsidRDefault="00F31A22" w:rsidP="00F31A22">
      <w:r>
        <w:t xml:space="preserve">                                                                                                 Maria </w:t>
      </w:r>
      <w:proofErr w:type="spellStart"/>
      <w:r>
        <w:t>Pałkowska</w:t>
      </w:r>
      <w:proofErr w:type="spellEnd"/>
      <w:r>
        <w:t xml:space="preserve"> - Rybicka</w:t>
      </w:r>
    </w:p>
    <w:p w14:paraId="56F02843" w14:textId="77777777" w:rsidR="00F31A22" w:rsidRDefault="00F31A22"/>
    <w:sectPr w:rsidR="00F31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22"/>
    <w:rsid w:val="00AB7A8E"/>
    <w:rsid w:val="00F3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1ABFB"/>
  <w15:chartTrackingRefBased/>
  <w15:docId w15:val="{83C2C7A8-2153-41A1-9671-42CAC79B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A22"/>
    <w:pPr>
      <w:spacing w:line="252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1A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1A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1A2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1A2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1A2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1A2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1A2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1A2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1A2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1A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1A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1A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1A2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1A2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1A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1A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1A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1A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1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31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1A2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31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1A2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31A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1A2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31A2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1A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1A2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1A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8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Zaborowska-Lenga</dc:creator>
  <cp:keywords/>
  <dc:description/>
  <cp:lastModifiedBy>Justyna Zaborowska-Lenga</cp:lastModifiedBy>
  <cp:revision>1</cp:revision>
  <dcterms:created xsi:type="dcterms:W3CDTF">2025-05-09T12:03:00Z</dcterms:created>
  <dcterms:modified xsi:type="dcterms:W3CDTF">2025-05-09T12:04:00Z</dcterms:modified>
</cp:coreProperties>
</file>