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A685" w14:textId="7BCCE8C3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530D72">
        <w:rPr>
          <w:rFonts w:cs="Arial"/>
        </w:rPr>
        <w:t>22.</w:t>
      </w:r>
      <w:r w:rsidR="00B77398">
        <w:rPr>
          <w:rFonts w:cs="Arial"/>
        </w:rPr>
        <w:t>05</w:t>
      </w:r>
      <w:r w:rsidR="005B6732">
        <w:rPr>
          <w:rFonts w:cs="Arial"/>
        </w:rPr>
        <w:t>.202</w:t>
      </w:r>
      <w:r w:rsidR="00B77398">
        <w:rPr>
          <w:rFonts w:cs="Arial"/>
        </w:rPr>
        <w:t>6</w:t>
      </w:r>
      <w:r w:rsidR="00300510" w:rsidRPr="00CA138B">
        <w:rPr>
          <w:rFonts w:cs="Arial"/>
        </w:rPr>
        <w:t>r.</w:t>
      </w:r>
    </w:p>
    <w:p w14:paraId="25A5FF74" w14:textId="54B67E66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A865DC">
        <w:rPr>
          <w:rFonts w:cs="Arial"/>
        </w:rPr>
        <w:t>1</w:t>
      </w:r>
      <w:r w:rsidR="00B77398">
        <w:rPr>
          <w:rFonts w:cs="Arial"/>
        </w:rPr>
        <w:t>5</w:t>
      </w:r>
      <w:r>
        <w:rPr>
          <w:rFonts w:cs="Arial"/>
        </w:rPr>
        <w:t>.202</w:t>
      </w:r>
      <w:r w:rsidR="00B77398">
        <w:rPr>
          <w:rFonts w:cs="Arial"/>
        </w:rPr>
        <w:t>5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67292D53" w14:textId="0C1C2304" w:rsidR="00A865DC" w:rsidRPr="00F60995" w:rsidRDefault="00633C3C" w:rsidP="00A865DC">
      <w:pPr>
        <w:spacing w:line="360" w:lineRule="auto"/>
        <w:jc w:val="both"/>
        <w:rPr>
          <w:rFonts w:eastAsia="Calibri"/>
        </w:rPr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B77398">
        <w:t>5</w:t>
      </w:r>
      <w:r w:rsidR="005E5A2D" w:rsidRPr="00CE0775">
        <w:t xml:space="preserve"> r. poz. </w:t>
      </w:r>
      <w:r w:rsidR="00B77398">
        <w:t>1691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</w:t>
      </w:r>
      <w:r w:rsidR="00A865DC">
        <w:t xml:space="preserve">                  </w:t>
      </w:r>
      <w:r w:rsidR="005E5A2D" w:rsidRPr="00CE0775">
        <w:t xml:space="preserve">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B77398">
        <w:t>4</w:t>
      </w:r>
      <w:r w:rsidR="005E5A2D" w:rsidRPr="00CE0775">
        <w:t xml:space="preserve"> r. poz. </w:t>
      </w:r>
      <w:r w:rsidR="003A05E9">
        <w:t>1</w:t>
      </w:r>
      <w:r w:rsidR="00B77398">
        <w:t>112</w:t>
      </w:r>
      <w:r w:rsidR="005E5A2D" w:rsidRPr="00CE0775">
        <w:t xml:space="preserve"> ze zm.) zawiadamia się strony </w:t>
      </w:r>
      <w:r w:rsidR="00C2203C">
        <w:t xml:space="preserve"> </w:t>
      </w:r>
      <w:r w:rsidR="003A05E9">
        <w:t xml:space="preserve">                      </w:t>
      </w:r>
      <w:r w:rsidR="005E5A2D" w:rsidRPr="00CE0775">
        <w:t xml:space="preserve">o </w:t>
      </w:r>
      <w:r w:rsidR="005B6732" w:rsidRPr="00CE0775">
        <w:t>wydaniu</w:t>
      </w:r>
      <w:r w:rsidR="005E5A2D" w:rsidRPr="00CE0775">
        <w:t xml:space="preserve"> decyzji</w:t>
      </w:r>
      <w:r w:rsidR="00530D72">
        <w:t xml:space="preserve"> znak sprawy RGIV.6220.1</w:t>
      </w:r>
      <w:r w:rsidR="00B77398">
        <w:t>5</w:t>
      </w:r>
      <w:r w:rsidR="00530D72">
        <w:t>.202</w:t>
      </w:r>
      <w:r w:rsidR="00B77398">
        <w:t>5</w:t>
      </w:r>
      <w:r w:rsidR="00530D72">
        <w:t xml:space="preserve"> Wójta Gminy Mikołajki Pomorskie </w:t>
      </w:r>
      <w:r w:rsidR="00B9239B" w:rsidRPr="00CE0775">
        <w:t xml:space="preserve"> z dnia </w:t>
      </w:r>
      <w:r w:rsidR="00530D72">
        <w:t>22.</w:t>
      </w:r>
      <w:r w:rsidR="00B77398">
        <w:t>05</w:t>
      </w:r>
      <w:r w:rsidR="00B9239B" w:rsidRPr="00CE0775">
        <w:t>.202</w:t>
      </w:r>
      <w:r w:rsidR="00B77398">
        <w:t>6</w:t>
      </w:r>
      <w:r w:rsidR="00B9239B" w:rsidRPr="00CE0775">
        <w:t>r.</w:t>
      </w:r>
      <w:r w:rsidRPr="00CE0775">
        <w:t xml:space="preserve"> </w:t>
      </w:r>
      <w:r w:rsidR="005E5A2D" w:rsidRPr="00CE0775">
        <w:t>o środowiskowych uwarunkowaniach dla przedsięwzięcia p.n</w:t>
      </w:r>
      <w:bookmarkStart w:id="1" w:name="_Hlk79045400"/>
      <w:r w:rsidR="00B77398">
        <w:rPr>
          <w:rFonts w:eastAsia="Calibri"/>
        </w:rPr>
        <w:t>.</w:t>
      </w:r>
      <w:r w:rsidR="00A865DC" w:rsidRPr="00363699">
        <w:rPr>
          <w:rFonts w:eastAsia="Calibri"/>
        </w:rPr>
        <w:t xml:space="preserve"> </w:t>
      </w:r>
      <w:r w:rsidR="00B77398">
        <w:rPr>
          <w:rFonts w:eastAsia="Calibri"/>
        </w:rPr>
        <w:t>„</w:t>
      </w:r>
      <w:r w:rsidR="00B77398" w:rsidRPr="00F83895">
        <w:rPr>
          <w:rFonts w:cs="Arial"/>
          <w:b/>
          <w:bCs/>
        </w:rPr>
        <w:t>Budowa</w:t>
      </w:r>
      <w:r w:rsidR="00B77398">
        <w:rPr>
          <w:rFonts w:cs="Arial"/>
          <w:b/>
          <w:bCs/>
        </w:rPr>
        <w:t xml:space="preserve">                              </w:t>
      </w:r>
      <w:r w:rsidR="00B77398" w:rsidRPr="00F83895">
        <w:rPr>
          <w:rFonts w:cs="Arial"/>
          <w:b/>
          <w:bCs/>
        </w:rPr>
        <w:t xml:space="preserve"> i eksploatacja elektrowni fotowoltaicznej Mikołajki Pomorskie WN </w:t>
      </w:r>
      <w:r w:rsidR="00B77398">
        <w:rPr>
          <w:rFonts w:cs="Arial"/>
          <w:b/>
          <w:bCs/>
        </w:rPr>
        <w:t xml:space="preserve"> </w:t>
      </w:r>
      <w:r w:rsidR="00B77398" w:rsidRPr="00F83895">
        <w:rPr>
          <w:rFonts w:cs="Arial"/>
          <w:b/>
          <w:bCs/>
        </w:rPr>
        <w:t>o mocy  do 6 MW wraz z zespołem magazynów energii o mocy do 60 MW, stacjami transformatorowymi, stacją GPO oraz pozostałą infrastrukturą towarzyszącą w obrębie ewidencyjnym Mikołajki Pomorskie, dz. nr  ew. 480, 481, 479  gm. Mikołajki Pomorskie, powiat sztumski, woj. pomorskie</w:t>
      </w:r>
      <w:r w:rsidR="00B77398" w:rsidRPr="00F83895">
        <w:rPr>
          <w:rFonts w:cs="Arial"/>
        </w:rPr>
        <w:t>”</w:t>
      </w:r>
      <w:r w:rsidR="00B77398">
        <w:rPr>
          <w:rFonts w:cs="Arial"/>
        </w:rPr>
        <w:t xml:space="preserve">. w związku ze </w:t>
      </w:r>
      <w:proofErr w:type="gramStart"/>
      <w:r w:rsidR="00B77398">
        <w:rPr>
          <w:rFonts w:cs="Arial"/>
        </w:rPr>
        <w:t xml:space="preserve">złożonym  </w:t>
      </w:r>
      <w:r w:rsidR="00B77398" w:rsidRPr="00ED125B">
        <w:rPr>
          <w:rFonts w:cs="Arial"/>
        </w:rPr>
        <w:t>wniosk</w:t>
      </w:r>
      <w:r w:rsidR="00B77398">
        <w:rPr>
          <w:rFonts w:cs="Arial"/>
        </w:rPr>
        <w:t>iem</w:t>
      </w:r>
      <w:proofErr w:type="gramEnd"/>
      <w:r w:rsidR="00B77398">
        <w:rPr>
          <w:rFonts w:cs="Arial"/>
        </w:rPr>
        <w:t xml:space="preserve"> z dnia 19.11.2025r. </w:t>
      </w:r>
      <w:r w:rsidR="009F329A">
        <w:rPr>
          <w:rFonts w:cs="Arial"/>
        </w:rPr>
        <w:t>przez</w:t>
      </w:r>
      <w:r w:rsidR="00B77398" w:rsidRPr="00ED125B">
        <w:rPr>
          <w:rFonts w:cs="Arial"/>
        </w:rPr>
        <w:t xml:space="preserve"> </w:t>
      </w:r>
      <w:r w:rsidR="00B77398" w:rsidRPr="00ED125B">
        <w:rPr>
          <w:rFonts w:eastAsia="Times New Roman" w:cs="Arial"/>
          <w:lang w:eastAsia="ar-SA"/>
        </w:rPr>
        <w:t xml:space="preserve">inwestora </w:t>
      </w:r>
      <w:r w:rsidR="00B77398" w:rsidRPr="00ED125B">
        <w:rPr>
          <w:rFonts w:cs="Arial"/>
        </w:rPr>
        <w:t>przedsiębiorstwa</w:t>
      </w:r>
      <w:r w:rsidR="00B77398">
        <w:rPr>
          <w:rFonts w:cs="Arial"/>
        </w:rPr>
        <w:t xml:space="preserve"> </w:t>
      </w:r>
      <w:r w:rsidR="00B77398" w:rsidRPr="00F83895">
        <w:rPr>
          <w:rFonts w:cs="Arial"/>
        </w:rPr>
        <w:t xml:space="preserve">NB 16 </w:t>
      </w:r>
      <w:proofErr w:type="gramStart"/>
      <w:r w:rsidR="00B77398" w:rsidRPr="00F83895">
        <w:rPr>
          <w:rFonts w:cs="Arial"/>
        </w:rPr>
        <w:t>Solar  Sp.</w:t>
      </w:r>
      <w:proofErr w:type="gramEnd"/>
      <w:r w:rsidR="00B77398" w:rsidRPr="00F83895">
        <w:rPr>
          <w:rFonts w:cs="Arial"/>
        </w:rPr>
        <w:t xml:space="preserve"> z o.o. ul. Komitetu Obrony Robotników 45D; 02-146 Warszawa</w:t>
      </w:r>
      <w:r w:rsidR="00B77398">
        <w:rPr>
          <w:rFonts w:cs="Arial"/>
        </w:rPr>
        <w:t xml:space="preserve">; </w:t>
      </w:r>
      <w:r w:rsidR="009F329A">
        <w:rPr>
          <w:rFonts w:cs="Arial"/>
        </w:rPr>
        <w:t>zmieniony</w:t>
      </w:r>
      <w:r w:rsidR="009F329A">
        <w:rPr>
          <w:rFonts w:cs="Arial"/>
        </w:rPr>
        <w:t xml:space="preserve"> </w:t>
      </w:r>
      <w:r w:rsidR="00B77398">
        <w:rPr>
          <w:rFonts w:cs="Arial"/>
        </w:rPr>
        <w:t xml:space="preserve">pismem z dnia 25.02.2026r.  na adres </w:t>
      </w:r>
      <w:r w:rsidR="00B77398" w:rsidRPr="00F83895">
        <w:rPr>
          <w:rFonts w:cs="Arial"/>
        </w:rPr>
        <w:t xml:space="preserve">NB 16 </w:t>
      </w:r>
      <w:proofErr w:type="gramStart"/>
      <w:r w:rsidR="00B77398" w:rsidRPr="00F83895">
        <w:rPr>
          <w:rFonts w:cs="Arial"/>
        </w:rPr>
        <w:t>Solar  Sp.</w:t>
      </w:r>
      <w:proofErr w:type="gramEnd"/>
      <w:r w:rsidR="00B77398" w:rsidRPr="00F83895">
        <w:rPr>
          <w:rFonts w:cs="Arial"/>
        </w:rPr>
        <w:t xml:space="preserve"> z o.o.</w:t>
      </w:r>
      <w:r w:rsidR="00B77398">
        <w:rPr>
          <w:rFonts w:cs="Arial"/>
        </w:rPr>
        <w:t xml:space="preserve">,                           ul. Jutrzenki 94; 02-230 Warszawa.           </w:t>
      </w:r>
      <w:r w:rsidR="00B77398" w:rsidRPr="00F83895">
        <w:rPr>
          <w:rFonts w:cs="Arial"/>
        </w:rPr>
        <w:t xml:space="preserve">    </w:t>
      </w:r>
    </w:p>
    <w:p w14:paraId="1BDDC0E8" w14:textId="6457EB34" w:rsidR="004B1F4F" w:rsidRPr="003A05E9" w:rsidRDefault="004B1F4F" w:rsidP="003A05E9">
      <w:pPr>
        <w:spacing w:after="0"/>
        <w:jc w:val="both"/>
        <w:rPr>
          <w:rFonts w:eastAsia="Calibri" w:cs="Arial"/>
        </w:rPr>
      </w:pPr>
      <w:bookmarkStart w:id="2" w:name="_Hlk79045326"/>
      <w:bookmarkStart w:id="3" w:name="_Hlk79044992"/>
    </w:p>
    <w:bookmarkEnd w:id="1"/>
    <w:bookmarkEnd w:id="2"/>
    <w:bookmarkEnd w:id="3"/>
    <w:p w14:paraId="06DCE3D6" w14:textId="059B48C3" w:rsidR="005E5A2D" w:rsidRPr="00CA138B" w:rsidRDefault="003A05E9" w:rsidP="005E5A2D">
      <w:pPr>
        <w:spacing w:line="360" w:lineRule="auto"/>
        <w:jc w:val="both"/>
      </w:pPr>
      <w:r>
        <w:t xml:space="preserve">         </w:t>
      </w:r>
      <w:r w:rsidR="00C417C4" w:rsidRPr="00C417C4">
        <w:t>Z treścią ww. decyzji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>
        <w:t xml:space="preserve">                           </w:t>
      </w:r>
      <w:r w:rsidR="005E5A2D" w:rsidRPr="00CA138B">
        <w:t>w Malborku oraz Państwowego Gospodarstwa Wodnego Wody Polskie</w:t>
      </w:r>
      <w:r w:rsidR="0039431E">
        <w:t>,</w:t>
      </w:r>
      <w:r w:rsidR="00C417C4">
        <w:t xml:space="preserve"> </w:t>
      </w:r>
      <w:r w:rsidR="00BD1F55">
        <w:t xml:space="preserve">Zarząd Zlewni </w:t>
      </w:r>
      <w:r>
        <w:t xml:space="preserve">                        </w:t>
      </w:r>
      <w:r w:rsidR="00BD1F55">
        <w:t xml:space="preserve">w </w:t>
      </w:r>
      <w:r w:rsidR="000870A8">
        <w:t>Tczewie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>,</w:t>
      </w:r>
      <w:r>
        <w:t xml:space="preserve">                                     </w:t>
      </w:r>
      <w:r w:rsidR="005E5A2D" w:rsidRPr="00CA138B">
        <w:t xml:space="preserve">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3DB8DDF6" w14:textId="77777777" w:rsidR="00530D72" w:rsidRDefault="00530D72" w:rsidP="00130E2F">
      <w:pPr>
        <w:pStyle w:val="NormalnyWeb"/>
        <w:spacing w:line="276" w:lineRule="auto"/>
        <w:jc w:val="both"/>
      </w:pPr>
    </w:p>
    <w:p w14:paraId="28B9BE00" w14:textId="77777777" w:rsidR="00530D72" w:rsidRDefault="00530D72" w:rsidP="00130E2F">
      <w:pPr>
        <w:pStyle w:val="NormalnyWeb"/>
        <w:spacing w:line="276" w:lineRule="auto"/>
        <w:jc w:val="both"/>
      </w:pPr>
    </w:p>
    <w:p w14:paraId="68669EEF" w14:textId="6107152A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530D72">
        <w:rPr>
          <w:rFonts w:ascii="Arial" w:hAnsi="Arial" w:cs="Arial"/>
          <w:sz w:val="22"/>
          <w:szCs w:val="22"/>
        </w:rPr>
        <w:t>22.</w:t>
      </w:r>
      <w:r w:rsidR="00B77398">
        <w:rPr>
          <w:rFonts w:ascii="Arial" w:hAnsi="Arial" w:cs="Arial"/>
          <w:sz w:val="22"/>
          <w:szCs w:val="22"/>
        </w:rPr>
        <w:t>05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B77398">
        <w:rPr>
          <w:rFonts w:ascii="Arial" w:hAnsi="Arial" w:cs="Arial"/>
          <w:sz w:val="22"/>
          <w:szCs w:val="22"/>
        </w:rPr>
        <w:t>6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0CF306A2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530D72">
        <w:t>22.</w:t>
      </w:r>
      <w:r w:rsidR="00B77398">
        <w:t>05</w:t>
      </w:r>
      <w:r w:rsidR="00633C3C">
        <w:t>.202</w:t>
      </w:r>
      <w:r w:rsidR="00B77398">
        <w:t>6</w:t>
      </w:r>
      <w:r w:rsidR="00633C3C">
        <w:t>r.</w:t>
      </w:r>
    </w:p>
    <w:p w14:paraId="43EC366D" w14:textId="05495D7A" w:rsidR="00B07043" w:rsidRPr="00CA138B" w:rsidRDefault="00130E2F" w:rsidP="00130E2F">
      <w:pPr>
        <w:spacing w:line="276" w:lineRule="auto"/>
      </w:pPr>
      <w:r>
        <w:t xml:space="preserve">3) Udostępnienie treści decyzji w Biuletynie Informacji Publicznej </w:t>
      </w:r>
      <w:proofErr w:type="gramStart"/>
      <w:r>
        <w:t>nastąpi</w:t>
      </w:r>
      <w:r w:rsidR="007D65C0">
        <w:t xml:space="preserve"> </w:t>
      </w:r>
      <w:r>
        <w:t xml:space="preserve"> </w:t>
      </w:r>
      <w:r w:rsidR="007D65C0">
        <w:t>od</w:t>
      </w:r>
      <w:proofErr w:type="gramEnd"/>
      <w:r w:rsidR="007D65C0">
        <w:t xml:space="preserve"> dnia </w:t>
      </w:r>
      <w:r w:rsidR="00530D72">
        <w:t>22.</w:t>
      </w:r>
      <w:r w:rsidR="00B77398">
        <w:t>05</w:t>
      </w:r>
      <w:r>
        <w:t>.202</w:t>
      </w:r>
      <w:r w:rsidR="00B77398">
        <w:t>6</w:t>
      </w:r>
      <w:r>
        <w:t xml:space="preserve">r.  </w:t>
      </w: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3A05E9"/>
    <w:rsid w:val="004013E5"/>
    <w:rsid w:val="00436CDB"/>
    <w:rsid w:val="0043755E"/>
    <w:rsid w:val="004B1F4F"/>
    <w:rsid w:val="004F2BE7"/>
    <w:rsid w:val="00530D72"/>
    <w:rsid w:val="00574034"/>
    <w:rsid w:val="0059001F"/>
    <w:rsid w:val="005B6732"/>
    <w:rsid w:val="005D0EDC"/>
    <w:rsid w:val="005E5A2D"/>
    <w:rsid w:val="00633C3C"/>
    <w:rsid w:val="006C2BF7"/>
    <w:rsid w:val="006F0C06"/>
    <w:rsid w:val="00714210"/>
    <w:rsid w:val="00757FA2"/>
    <w:rsid w:val="007B3ADA"/>
    <w:rsid w:val="007D65C0"/>
    <w:rsid w:val="00825712"/>
    <w:rsid w:val="008C6F3E"/>
    <w:rsid w:val="009F329A"/>
    <w:rsid w:val="00A865DC"/>
    <w:rsid w:val="00B07043"/>
    <w:rsid w:val="00B243D3"/>
    <w:rsid w:val="00B77398"/>
    <w:rsid w:val="00B83E59"/>
    <w:rsid w:val="00B9239B"/>
    <w:rsid w:val="00BA7EAA"/>
    <w:rsid w:val="00BD1F55"/>
    <w:rsid w:val="00C074A2"/>
    <w:rsid w:val="00C2203C"/>
    <w:rsid w:val="00C417C4"/>
    <w:rsid w:val="00C8602E"/>
    <w:rsid w:val="00CA138B"/>
    <w:rsid w:val="00CA1F92"/>
    <w:rsid w:val="00CE0775"/>
    <w:rsid w:val="00CF7F6E"/>
    <w:rsid w:val="00D46B53"/>
    <w:rsid w:val="00D6236B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18</cp:revision>
  <cp:lastPrinted>2021-06-24T06:39:00Z</cp:lastPrinted>
  <dcterms:created xsi:type="dcterms:W3CDTF">2021-03-09T09:41:00Z</dcterms:created>
  <dcterms:modified xsi:type="dcterms:W3CDTF">2026-05-22T10:58:00Z</dcterms:modified>
</cp:coreProperties>
</file>