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7967D6F4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3459C8">
        <w:rPr>
          <w:rFonts w:cs="Arial"/>
        </w:rPr>
        <w:t>14</w:t>
      </w:r>
      <w:r w:rsidR="00D6236B" w:rsidRPr="00CA138B">
        <w:rPr>
          <w:rFonts w:cs="Arial"/>
        </w:rPr>
        <w:t>.</w:t>
      </w:r>
      <w:r w:rsidR="00ED5F3A">
        <w:rPr>
          <w:rFonts w:cs="Arial"/>
        </w:rPr>
        <w:t>1</w:t>
      </w:r>
      <w:r w:rsidR="003459C8">
        <w:rPr>
          <w:rFonts w:cs="Arial"/>
        </w:rPr>
        <w:t>1</w:t>
      </w:r>
      <w:r w:rsidR="0055488C">
        <w:rPr>
          <w:rFonts w:cs="Arial"/>
        </w:rPr>
        <w:t>.202</w:t>
      </w:r>
      <w:r w:rsidR="002B5649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61601A25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3459C8">
        <w:rPr>
          <w:rFonts w:cs="Arial"/>
        </w:rPr>
        <w:t>18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3459C8">
        <w:rPr>
          <w:rFonts w:cs="Arial"/>
        </w:rPr>
        <w:t>0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1B4C0043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</w:p>
    <w:p w14:paraId="5CD83863" w14:textId="2184BDB6" w:rsidR="000E0FDF" w:rsidRPr="00363AC0" w:rsidRDefault="005E5A2D" w:rsidP="00985FA7">
      <w:pPr>
        <w:spacing w:after="0" w:line="360" w:lineRule="auto"/>
        <w:jc w:val="both"/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</w:t>
      </w:r>
      <w:r w:rsidR="0055488C">
        <w:t xml:space="preserve"> </w:t>
      </w:r>
      <w:r w:rsidR="00ED5F3A">
        <w:t>2000</w:t>
      </w:r>
      <w:r w:rsidR="002B5649">
        <w:t xml:space="preserve"> </w:t>
      </w:r>
      <w:r w:rsidRPr="00CA138B">
        <w:t>) w związku z art. 74 ust. 3 ustawy z dnia 3 października 2008 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 </w:t>
      </w:r>
      <w:r w:rsidR="00ED5F3A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3459C8">
        <w:t>10</w:t>
      </w:r>
      <w:r w:rsidR="005458F0">
        <w:t>.</w:t>
      </w:r>
      <w:r w:rsidR="00ED5F3A">
        <w:t>1</w:t>
      </w:r>
      <w:r w:rsidR="003459C8">
        <w:t>1</w:t>
      </w:r>
      <w:r w:rsidR="005458F0">
        <w:t>.202</w:t>
      </w:r>
      <w:r w:rsidR="002B5649">
        <w:t>2</w:t>
      </w:r>
      <w:r w:rsidR="005458F0">
        <w:t>r.</w:t>
      </w:r>
      <w:r w:rsidRPr="00CA138B">
        <w:t xml:space="preserve"> w sprawie wydania decyzji o środowiskowych uwarunkowaniach dla przedsięwzięcia p.n.:</w:t>
      </w:r>
      <w:r w:rsidR="000E0FDF" w:rsidRPr="00363AC0">
        <w:rPr>
          <w:sz w:val="24"/>
          <w:szCs w:val="24"/>
        </w:rPr>
        <w:t xml:space="preserve"> </w:t>
      </w:r>
      <w:r w:rsidR="00363AC0" w:rsidRPr="00363AC0">
        <w:rPr>
          <w:b/>
          <w:bCs/>
          <w:i/>
          <w:iCs/>
        </w:rPr>
        <w:t xml:space="preserve">„Budowa farmy fotowoltaicznej o mocy do 2 MW włącznie, wraz z niezbędną infrastrukturą techniczną na działce  nr </w:t>
      </w:r>
      <w:proofErr w:type="spellStart"/>
      <w:r w:rsidR="00363AC0" w:rsidRPr="00363AC0">
        <w:rPr>
          <w:b/>
          <w:bCs/>
          <w:i/>
          <w:iCs/>
        </w:rPr>
        <w:t>ewid</w:t>
      </w:r>
      <w:proofErr w:type="spellEnd"/>
      <w:r w:rsidR="00363AC0" w:rsidRPr="00363AC0">
        <w:rPr>
          <w:b/>
          <w:bCs/>
          <w:i/>
          <w:iCs/>
        </w:rPr>
        <w:t xml:space="preserve">. </w:t>
      </w:r>
      <w:bookmarkStart w:id="0" w:name="_Hlk74642274"/>
      <w:r w:rsidR="00363AC0" w:rsidRPr="00363AC0">
        <w:rPr>
          <w:b/>
          <w:bCs/>
          <w:i/>
          <w:iCs/>
        </w:rPr>
        <w:t>556/6, obręb Mikołajki Pomorskie, gmina Mikołajki Pomorskie</w:t>
      </w:r>
      <w:bookmarkEnd w:id="0"/>
      <w:r w:rsidR="00363AC0" w:rsidRPr="006B1EB0">
        <w:t>”, powiat sztumski, województwo pomorskie</w:t>
      </w:r>
      <w:r w:rsidR="00363AC0">
        <w:t xml:space="preserve"> </w:t>
      </w:r>
      <w:r w:rsidR="00363AC0" w:rsidRPr="002D4ADE">
        <w:t>przewidzianego do realizacji na działce nr</w:t>
      </w:r>
      <w:r w:rsidR="00363AC0">
        <w:t xml:space="preserve"> </w:t>
      </w:r>
      <w:r w:rsidR="00363AC0" w:rsidRPr="006B1EB0">
        <w:t>556/6, obręb Mikołajki Pomorskie, gmina Mikołajki Pomorskie</w:t>
      </w:r>
      <w:r w:rsidR="00363AC0" w:rsidRPr="00363AC0">
        <w:rPr>
          <w:sz w:val="24"/>
          <w:szCs w:val="24"/>
        </w:rPr>
        <w:t xml:space="preserve"> </w:t>
      </w:r>
      <w:r w:rsidR="00ED5F3A" w:rsidRPr="004F73BF">
        <w:t>położon</w:t>
      </w:r>
      <w:r w:rsidR="00363AC0">
        <w:t>ej</w:t>
      </w:r>
      <w:r w:rsidR="00ED5F3A" w:rsidRPr="004F73BF">
        <w:t xml:space="preserve"> na terenie powiatu sztumskiego</w:t>
      </w:r>
      <w:r w:rsidR="00ED5F3A" w:rsidRPr="00363AC0">
        <w:rPr>
          <w:rFonts w:eastAsia="Calibri"/>
        </w:rPr>
        <w:t xml:space="preserve">, województwo pomorskie </w:t>
      </w:r>
      <w:r w:rsidR="00911F2B" w:rsidRPr="00363AC0">
        <w:rPr>
          <w:rFonts w:cs="Arial"/>
        </w:rPr>
        <w:t>na terenie gminy Mikołajki Pomorskie</w:t>
      </w:r>
      <w:r w:rsidR="00911F2B" w:rsidRPr="00363AC0">
        <w:rPr>
          <w:rFonts w:eastAsia="Calibri" w:cs="Arial"/>
        </w:rPr>
        <w:t>,  teren powiatu sztumskiego;</w:t>
      </w:r>
      <w:r w:rsidR="00911F2B" w:rsidRPr="00363AC0">
        <w:rPr>
          <w:rFonts w:cs="Arial"/>
        </w:rPr>
        <w:t xml:space="preserve"> </w:t>
      </w:r>
      <w:r w:rsidRPr="000E0FDF">
        <w:t xml:space="preserve">z wniosku </w:t>
      </w:r>
      <w:r w:rsidR="0007478E" w:rsidRPr="000E0FDF">
        <w:t xml:space="preserve">z dnia </w:t>
      </w:r>
      <w:r w:rsidR="00363AC0">
        <w:t>20</w:t>
      </w:r>
      <w:r w:rsidR="0007478E" w:rsidRPr="000E0FDF">
        <w:t>.0</w:t>
      </w:r>
      <w:r w:rsidR="00ED5F3A">
        <w:t>9</w:t>
      </w:r>
      <w:r w:rsidR="0007478E" w:rsidRPr="000E0FDF">
        <w:t>.202</w:t>
      </w:r>
      <w:r w:rsidR="002B5649" w:rsidRPr="000E0FDF">
        <w:t>2</w:t>
      </w:r>
      <w:r w:rsidR="0007478E" w:rsidRPr="000E0FDF">
        <w:t xml:space="preserve">r. (nr rej. </w:t>
      </w:r>
      <w:r w:rsidR="00363AC0">
        <w:t>4049</w:t>
      </w:r>
      <w:r w:rsidR="00911F2B" w:rsidRPr="000E0FDF">
        <w:t xml:space="preserve">, data wpływu </w:t>
      </w:r>
      <w:r w:rsidR="00ED5F3A">
        <w:t>2</w:t>
      </w:r>
      <w:r w:rsidR="00363AC0">
        <w:t>3</w:t>
      </w:r>
      <w:r w:rsidR="00911F2B" w:rsidRPr="000E0FDF">
        <w:t>.0</w:t>
      </w:r>
      <w:r w:rsidR="00ED5F3A">
        <w:t>9</w:t>
      </w:r>
      <w:r w:rsidR="00911F2B" w:rsidRPr="000E0FDF">
        <w:t>.202</w:t>
      </w:r>
      <w:r w:rsidR="002B5649" w:rsidRPr="000E0FDF">
        <w:t>2</w:t>
      </w:r>
      <w:r w:rsidR="00911F2B" w:rsidRPr="000E0FDF">
        <w:t>r.</w:t>
      </w:r>
      <w:r w:rsidR="0007478E" w:rsidRPr="000E0FDF">
        <w:t xml:space="preserve">), </w:t>
      </w:r>
      <w:r w:rsidR="00ED5F3A">
        <w:t xml:space="preserve">uzupełnionego w dniu </w:t>
      </w:r>
      <w:r w:rsidR="00363AC0">
        <w:t>31</w:t>
      </w:r>
      <w:r w:rsidR="00ED5F3A">
        <w:t>.10.2022r. ( nr rej. 4</w:t>
      </w:r>
      <w:r w:rsidR="00363AC0">
        <w:t>657</w:t>
      </w:r>
      <w:r w:rsidR="00ED5F3A">
        <w:t xml:space="preserve">),  </w:t>
      </w:r>
      <w:r w:rsidR="0007478E" w:rsidRPr="000E0FDF">
        <w:t>któr</w:t>
      </w:r>
      <w:r w:rsidR="0097485E" w:rsidRPr="000E0FDF">
        <w:t>e</w:t>
      </w:r>
      <w:r w:rsidR="0007478E" w:rsidRPr="000E0FDF">
        <w:t xml:space="preserve"> złożył</w:t>
      </w:r>
      <w:r w:rsidR="0097485E" w:rsidRPr="000E0FDF">
        <w:t>o</w:t>
      </w:r>
      <w:r w:rsidR="00A70BAA" w:rsidRPr="000E0FDF">
        <w:t xml:space="preserve"> przedsiębiorstwo</w:t>
      </w:r>
      <w:r w:rsidR="00ED5F3A">
        <w:t xml:space="preserve"> </w:t>
      </w:r>
      <w:r w:rsidR="00363AC0" w:rsidRPr="00363AC0">
        <w:t>Łódzkie Elektrownie Słoneczne Sp. z  o.o., ul. Emilii Plater 53; 00-113 Warszawa, reprezentowane przez pełnomocnika Panią Martę Kaczmarek prowadząca działalność pn. PROFeco Analizy Środowiskowe, Woźniki 85; 97-371 Wola Krzysztoporska ( adres do korespondencji Marta Kaczmarek prowadząca działalność pn. PROFeco Analizy Środowiskowe ul. Folwarczna 62; 97-300 Piotrków Trybunalski)</w:t>
      </w:r>
      <w:r w:rsidR="00363AC0">
        <w:t>.</w:t>
      </w:r>
      <w:r w:rsidR="00363AC0" w:rsidRPr="00363AC0">
        <w:t xml:space="preserve"> </w:t>
      </w:r>
    </w:p>
    <w:p w14:paraId="160A8577" w14:textId="169E6566" w:rsidR="005E5A2D" w:rsidRPr="00CA138B" w:rsidRDefault="00363AC0" w:rsidP="005E5A2D">
      <w:pPr>
        <w:spacing w:line="360" w:lineRule="auto"/>
        <w:jc w:val="both"/>
      </w:pPr>
      <w:r>
        <w:t xml:space="preserve">     </w:t>
      </w:r>
      <w:r w:rsidR="005E5A2D" w:rsidRPr="00CA138B">
        <w:t>Jednocześnie informuję, że zgodnie z art. 64 ust. 1 pkt 2 us</w:t>
      </w:r>
      <w:r w:rsidR="00C074A2">
        <w:t>tawy z dnia 3 października 2008</w:t>
      </w:r>
      <w:r w:rsidR="005E5A2D" w:rsidRPr="00CA138B">
        <w:t>r. o udostępnianiu informacji o środowisku i jego ochronie, udziale społeczeństwa</w:t>
      </w:r>
      <w:r>
        <w:t xml:space="preserve">                          </w:t>
      </w:r>
      <w:r w:rsidR="005E5A2D" w:rsidRPr="00CA138B">
        <w:t xml:space="preserve"> w ochronie środowiska oraz o ocenach oddziaływania na środowisko (</w:t>
      </w:r>
      <w:r w:rsidR="00B97583">
        <w:t xml:space="preserve"> tekst jednolity </w:t>
      </w:r>
      <w:r w:rsidR="005E5A2D" w:rsidRPr="00CA138B">
        <w:t xml:space="preserve">Dz. U. </w:t>
      </w:r>
      <w:r>
        <w:t xml:space="preserve">                </w:t>
      </w:r>
      <w:r w:rsidR="005E5A2D" w:rsidRPr="00CA138B">
        <w:t>z</w:t>
      </w:r>
      <w:r w:rsidR="0055488C">
        <w:t xml:space="preserve"> </w:t>
      </w:r>
      <w:r w:rsidR="0055488C" w:rsidRPr="0055488C">
        <w:t>202</w:t>
      </w:r>
      <w:r w:rsidR="00ED5F3A">
        <w:t>2</w:t>
      </w:r>
      <w:r w:rsidR="0055488C" w:rsidRPr="0055488C">
        <w:t xml:space="preserve"> r. poz. </w:t>
      </w:r>
      <w:r w:rsidR="00ED5F3A">
        <w:t>1029 ze zm.</w:t>
      </w:r>
      <w:r w:rsidR="005E5A2D" w:rsidRPr="00CA138B">
        <w:t xml:space="preserve">) tutejszy organ wystąpi do Regionalnego Dyrektora Ochrony Środowiska </w:t>
      </w:r>
      <w:r>
        <w:t xml:space="preserve"> </w:t>
      </w:r>
      <w:r w:rsidR="005E5A2D" w:rsidRPr="00CA138B">
        <w:t>w Gdańsku, Państwowego Powiatowego Inspektora Sanitarnego w Malborku oraz Państwowego Gospodarstwa Wodnego Wody Polskie</w:t>
      </w:r>
      <w:r w:rsidR="00646651">
        <w:t xml:space="preserve"> Zarząd Zlewni w Tczewie, </w:t>
      </w:r>
      <w:r w:rsidR="0055488C">
        <w:t xml:space="preserve"> </w:t>
      </w:r>
      <w:r w:rsidR="005E5A2D" w:rsidRPr="00CA138B">
        <w:t xml:space="preserve">o opinię </w:t>
      </w:r>
      <w:r w:rsidR="00B97583">
        <w:t xml:space="preserve">                     </w:t>
      </w:r>
      <w:r w:rsidR="005E5A2D"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1ADC1443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ED5F3A">
        <w:t>2</w:t>
      </w:r>
      <w:r w:rsidRPr="00CA138B">
        <w:t xml:space="preserve"> r., poz. </w:t>
      </w:r>
      <w:r w:rsidR="00ED5F3A">
        <w:t>2000</w:t>
      </w:r>
      <w:r w:rsidR="002E5B8F">
        <w:t xml:space="preserve">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lastRenderedPageBreak/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088CFE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799CD09A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>Dz. U. z 20</w:t>
      </w:r>
      <w:r w:rsidR="00646651">
        <w:t>2</w:t>
      </w:r>
      <w:r w:rsidR="00ED5F3A">
        <w:t>2</w:t>
      </w:r>
      <w:r w:rsidR="00CA138B" w:rsidRPr="00CA138B">
        <w:t xml:space="preserve"> r. poz. </w:t>
      </w:r>
      <w:r w:rsidR="00ED5F3A">
        <w:t>2000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F2BC8F1" w14:textId="77777777" w:rsidR="000E0FDF" w:rsidRDefault="000E0FDF" w:rsidP="005E5A2D">
      <w:pPr>
        <w:spacing w:line="360" w:lineRule="auto"/>
        <w:jc w:val="both"/>
      </w:pPr>
    </w:p>
    <w:p w14:paraId="0AEF8BB7" w14:textId="644EB321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363AC0">
        <w:t>14</w:t>
      </w:r>
      <w:r w:rsidR="00CF7F6E">
        <w:t>.</w:t>
      </w:r>
      <w:r w:rsidR="00ED5F3A">
        <w:t>1</w:t>
      </w:r>
      <w:r w:rsidR="00363AC0">
        <w:t>1</w:t>
      </w:r>
      <w:r w:rsidR="00CF7F6E">
        <w:t>.20</w:t>
      </w:r>
      <w:r w:rsidR="0055488C">
        <w:t>2</w:t>
      </w:r>
      <w:r w:rsidR="00646651">
        <w:t>2</w:t>
      </w:r>
      <w:r w:rsidR="00CF7F6E">
        <w:t>r.</w:t>
      </w:r>
    </w:p>
    <w:p w14:paraId="11EF703B" w14:textId="3AB2BA42" w:rsidR="006F0C06" w:rsidRDefault="00911F2B" w:rsidP="002D6C50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363AC0">
        <w:t>14</w:t>
      </w:r>
      <w:r>
        <w:t>.</w:t>
      </w:r>
      <w:r w:rsidR="00ED5F3A">
        <w:t>1</w:t>
      </w:r>
      <w:r w:rsidR="00363AC0">
        <w:t>1</w:t>
      </w:r>
      <w:r>
        <w:t>.202</w:t>
      </w:r>
      <w:r w:rsidR="00646651">
        <w:t>2</w:t>
      </w:r>
      <w:r>
        <w:t>r.</w:t>
      </w:r>
    </w:p>
    <w:p w14:paraId="33C406D5" w14:textId="09B42590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C58"/>
    <w:multiLevelType w:val="hybridMultilevel"/>
    <w:tmpl w:val="9602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2"/>
  </w:num>
  <w:num w:numId="3" w16cid:durableId="2093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130C03"/>
    <w:rsid w:val="00177956"/>
    <w:rsid w:val="002531B8"/>
    <w:rsid w:val="002B5649"/>
    <w:rsid w:val="002D6C50"/>
    <w:rsid w:val="002E5B8F"/>
    <w:rsid w:val="00300510"/>
    <w:rsid w:val="003459C8"/>
    <w:rsid w:val="00363AC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F0C06"/>
    <w:rsid w:val="00757FA2"/>
    <w:rsid w:val="007B3ADA"/>
    <w:rsid w:val="007B6438"/>
    <w:rsid w:val="00911F2B"/>
    <w:rsid w:val="0097485E"/>
    <w:rsid w:val="00985FA7"/>
    <w:rsid w:val="00A70BAA"/>
    <w:rsid w:val="00B07043"/>
    <w:rsid w:val="00B243D3"/>
    <w:rsid w:val="00B8215A"/>
    <w:rsid w:val="00B87CE5"/>
    <w:rsid w:val="00B97583"/>
    <w:rsid w:val="00BA7EAA"/>
    <w:rsid w:val="00C074A2"/>
    <w:rsid w:val="00C8602E"/>
    <w:rsid w:val="00CA138B"/>
    <w:rsid w:val="00CA1F92"/>
    <w:rsid w:val="00CA6987"/>
    <w:rsid w:val="00CF7F6E"/>
    <w:rsid w:val="00D05D15"/>
    <w:rsid w:val="00D22192"/>
    <w:rsid w:val="00D6236B"/>
    <w:rsid w:val="00DE3BCE"/>
    <w:rsid w:val="00ED5F3A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5</cp:revision>
  <cp:lastPrinted>2022-11-14T10:37:00Z</cp:lastPrinted>
  <dcterms:created xsi:type="dcterms:W3CDTF">2022-11-14T10:27:00Z</dcterms:created>
  <dcterms:modified xsi:type="dcterms:W3CDTF">2022-11-14T10:38:00Z</dcterms:modified>
</cp:coreProperties>
</file>